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32" w:rsidRDefault="00D92FC7">
      <w:pPr>
        <w:pStyle w:val="a4"/>
        <w:rPr>
          <w:u w:val="none"/>
        </w:rPr>
      </w:pPr>
      <w:bookmarkStart w:id="0" w:name="АКТУАЛЬНЫЕ_ВОПРОСЫ_ПРИЕМА_В_1_КЛАСС_2023"/>
      <w:bookmarkEnd w:id="0"/>
      <w:r>
        <w:rPr>
          <w:color w:val="C00000"/>
          <w:u w:val="thick" w:color="C00000"/>
        </w:rPr>
        <w:t>АКТУАЛЬНЫЕ</w:t>
      </w:r>
      <w:r>
        <w:rPr>
          <w:color w:val="C00000"/>
          <w:spacing w:val="-14"/>
          <w:u w:val="thick" w:color="C00000"/>
        </w:rPr>
        <w:t xml:space="preserve"> </w:t>
      </w:r>
      <w:r>
        <w:rPr>
          <w:color w:val="C00000"/>
          <w:u w:val="thick" w:color="C00000"/>
        </w:rPr>
        <w:t>ВОПРОСЫ</w:t>
      </w:r>
      <w:r>
        <w:rPr>
          <w:color w:val="C00000"/>
          <w:spacing w:val="-12"/>
          <w:u w:val="thick" w:color="C00000"/>
        </w:rPr>
        <w:t xml:space="preserve"> </w:t>
      </w:r>
      <w:r>
        <w:rPr>
          <w:color w:val="C00000"/>
          <w:u w:val="thick" w:color="C00000"/>
        </w:rPr>
        <w:t>ПРИЕМА</w:t>
      </w:r>
      <w:r>
        <w:rPr>
          <w:color w:val="C00000"/>
          <w:spacing w:val="-12"/>
          <w:u w:val="thick" w:color="C00000"/>
        </w:rPr>
        <w:t xml:space="preserve"> </w:t>
      </w:r>
      <w:r>
        <w:rPr>
          <w:color w:val="C00000"/>
          <w:u w:val="thick" w:color="C00000"/>
        </w:rPr>
        <w:t>В</w:t>
      </w:r>
      <w:r>
        <w:rPr>
          <w:color w:val="C00000"/>
          <w:spacing w:val="-10"/>
          <w:u w:val="thick" w:color="C00000"/>
        </w:rPr>
        <w:t xml:space="preserve"> </w:t>
      </w:r>
      <w:r>
        <w:rPr>
          <w:color w:val="C00000"/>
          <w:u w:val="thick" w:color="C00000"/>
        </w:rPr>
        <w:t>1</w:t>
      </w:r>
      <w:r>
        <w:rPr>
          <w:color w:val="C00000"/>
          <w:spacing w:val="-11"/>
          <w:u w:val="thick" w:color="C00000"/>
        </w:rPr>
        <w:t xml:space="preserve"> </w:t>
      </w:r>
      <w:r>
        <w:rPr>
          <w:color w:val="C00000"/>
          <w:u w:val="thick" w:color="C00000"/>
        </w:rPr>
        <w:t>КЛАСС</w:t>
      </w:r>
      <w:r>
        <w:rPr>
          <w:color w:val="C00000"/>
          <w:spacing w:val="-12"/>
          <w:u w:val="thick" w:color="C00000"/>
        </w:rPr>
        <w:t xml:space="preserve"> </w:t>
      </w:r>
      <w:r w:rsidR="002E16D5">
        <w:rPr>
          <w:color w:val="C00000"/>
          <w:u w:val="thick" w:color="C00000"/>
        </w:rPr>
        <w:t>2025</w:t>
      </w:r>
      <w:r>
        <w:rPr>
          <w:color w:val="C00000"/>
          <w:u w:val="thick" w:color="C00000"/>
        </w:rPr>
        <w:t>-202</w:t>
      </w:r>
      <w:r w:rsidR="002E16D5">
        <w:rPr>
          <w:color w:val="C00000"/>
          <w:u w:val="thick" w:color="C00000"/>
        </w:rPr>
        <w:t>6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УЧЕБНОГО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ГОДА</w:t>
      </w:r>
    </w:p>
    <w:p w:rsidR="00FC1232" w:rsidRDefault="00D92FC7">
      <w:pPr>
        <w:pStyle w:val="Heading1"/>
        <w:spacing w:before="180"/>
        <w:ind w:left="5668"/>
        <w:jc w:val="both"/>
      </w:pPr>
      <w:bookmarkStart w:id="1" w:name="С_какого_возраста_принимаются_дети"/>
      <w:bookmarkEnd w:id="1"/>
      <w:r>
        <w:rPr>
          <w:color w:val="006FC0"/>
        </w:rPr>
        <w:t>С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какого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возраста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принимаются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дети</w:t>
      </w:r>
    </w:p>
    <w:p w:rsidR="00FC1232" w:rsidRDefault="00D92FC7">
      <w:pPr>
        <w:spacing w:line="242" w:lineRule="auto"/>
        <w:ind w:left="473" w:right="173"/>
        <w:jc w:val="both"/>
        <w:rPr>
          <w:sz w:val="28"/>
        </w:rPr>
      </w:pPr>
      <w:r>
        <w:rPr>
          <w:color w:val="212121"/>
          <w:sz w:val="28"/>
        </w:rPr>
        <w:t>Принимаются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школу дети с 6,5 до 8 лет, если у них нет противопоказаний по здоровью. Учредитель вправе разрешить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прием детей в более раннем или позднем возрасте, если родители обратятся к нему с заявлением (</w:t>
      </w:r>
      <w:hyperlink r:id="rId5">
        <w:proofErr w:type="gramStart"/>
        <w:r>
          <w:rPr>
            <w:color w:val="00745C"/>
            <w:sz w:val="28"/>
            <w:u w:val="single" w:color="00745C"/>
          </w:rPr>
          <w:t>ч</w:t>
        </w:r>
        <w:proofErr w:type="gramEnd"/>
        <w:r>
          <w:rPr>
            <w:color w:val="00745C"/>
            <w:sz w:val="28"/>
            <w:u w:val="single" w:color="00745C"/>
          </w:rPr>
          <w:t>. 1 ст. 67 Федерального</w:t>
        </w:r>
      </w:hyperlink>
      <w:r>
        <w:rPr>
          <w:color w:val="00745C"/>
          <w:spacing w:val="1"/>
          <w:sz w:val="28"/>
        </w:rPr>
        <w:t xml:space="preserve"> </w:t>
      </w:r>
      <w:hyperlink r:id="rId6">
        <w:r>
          <w:rPr>
            <w:color w:val="00745C"/>
            <w:sz w:val="28"/>
            <w:u w:val="single" w:color="00745C"/>
          </w:rPr>
          <w:t>закона</w:t>
        </w:r>
        <w:r>
          <w:rPr>
            <w:color w:val="00745C"/>
            <w:spacing w:val="1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от 29.12.2012</w:t>
        </w:r>
        <w:r>
          <w:rPr>
            <w:color w:val="00745C"/>
            <w:spacing w:val="1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№</w:t>
        </w:r>
        <w:r>
          <w:rPr>
            <w:color w:val="00745C"/>
            <w:spacing w:val="-1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273-ФЗ</w:t>
        </w:r>
      </w:hyperlink>
      <w:r>
        <w:rPr>
          <w:color w:val="212121"/>
          <w:sz w:val="28"/>
        </w:rPr>
        <w:t>,</w:t>
      </w:r>
      <w:r>
        <w:rPr>
          <w:color w:val="212121"/>
          <w:spacing w:val="4"/>
          <w:sz w:val="28"/>
        </w:rPr>
        <w:t xml:space="preserve"> </w:t>
      </w:r>
      <w:hyperlink r:id="rId7">
        <w:r>
          <w:rPr>
            <w:color w:val="00745C"/>
            <w:sz w:val="28"/>
            <w:u w:val="single" w:color="00745C"/>
          </w:rPr>
          <w:t>п.</w:t>
        </w:r>
        <w:r>
          <w:rPr>
            <w:color w:val="00745C"/>
            <w:spacing w:val="3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8 Порядка</w:t>
        </w:r>
        <w:r>
          <w:rPr>
            <w:color w:val="00745C"/>
            <w:spacing w:val="2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приема</w:t>
        </w:r>
        <w:r>
          <w:rPr>
            <w:color w:val="00745C"/>
            <w:spacing w:val="2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в</w:t>
        </w:r>
        <w:r>
          <w:rPr>
            <w:color w:val="00745C"/>
            <w:spacing w:val="-1"/>
            <w:sz w:val="28"/>
            <w:u w:val="single" w:color="00745C"/>
          </w:rPr>
          <w:t xml:space="preserve"> </w:t>
        </w:r>
        <w:r>
          <w:rPr>
            <w:color w:val="00745C"/>
            <w:sz w:val="28"/>
            <w:u w:val="single" w:color="00745C"/>
          </w:rPr>
          <w:t>школу</w:t>
        </w:r>
      </w:hyperlink>
      <w:r>
        <w:rPr>
          <w:color w:val="212121"/>
          <w:sz w:val="28"/>
        </w:rPr>
        <w:t>).</w:t>
      </w:r>
    </w:p>
    <w:p w:rsidR="00FC1232" w:rsidRDefault="00FC1232">
      <w:pPr>
        <w:pStyle w:val="a3"/>
        <w:spacing w:before="2"/>
        <w:ind w:left="0"/>
        <w:rPr>
          <w:sz w:val="20"/>
        </w:rPr>
      </w:pPr>
    </w:p>
    <w:p w:rsidR="00FC1232" w:rsidRDefault="00D92FC7">
      <w:pPr>
        <w:pStyle w:val="Heading1"/>
        <w:spacing w:before="87"/>
        <w:ind w:left="4799"/>
      </w:pPr>
      <w:bookmarkStart w:id="2" w:name="В_какой_очередности_принимаются_в_первый"/>
      <w:bookmarkEnd w:id="2"/>
      <w:r>
        <w:rPr>
          <w:color w:val="006FC0"/>
        </w:rPr>
        <w:t>В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какой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очередности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принимаются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первый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класс</w:t>
      </w:r>
    </w:p>
    <w:p w:rsidR="00FC1232" w:rsidRDefault="00D92FC7">
      <w:pPr>
        <w:ind w:left="473"/>
        <w:rPr>
          <w:sz w:val="28"/>
        </w:rPr>
      </w:pPr>
      <w:r>
        <w:rPr>
          <w:color w:val="212121"/>
          <w:sz w:val="28"/>
        </w:rPr>
        <w:t>Сначала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принимаются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дети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закрепленной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школой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территории.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Затем</w:t>
      </w:r>
      <w:r>
        <w:rPr>
          <w:color w:val="212121"/>
          <w:spacing w:val="33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незакрепленной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территории.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обоих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случаях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учитываются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льготники.</w:t>
      </w:r>
    </w:p>
    <w:p w:rsidR="00FC1232" w:rsidRDefault="00D92FC7">
      <w:pPr>
        <w:spacing w:before="1"/>
        <w:ind w:left="2331" w:right="2029"/>
        <w:jc w:val="center"/>
        <w:rPr>
          <w:b/>
          <w:sz w:val="24"/>
        </w:rPr>
      </w:pPr>
      <w:r>
        <w:rPr>
          <w:b/>
          <w:color w:val="212121"/>
          <w:sz w:val="24"/>
        </w:rPr>
        <w:t>Очередность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приема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льготников</w:t>
      </w:r>
    </w:p>
    <w:tbl>
      <w:tblPr>
        <w:tblStyle w:val="TableNormal"/>
        <w:tblW w:w="0" w:type="auto"/>
        <w:tblInd w:w="430" w:type="dxa"/>
        <w:tblBorders>
          <w:top w:val="single" w:sz="4" w:space="0" w:color="DFE3F1"/>
          <w:left w:val="single" w:sz="4" w:space="0" w:color="DFE3F1"/>
          <w:bottom w:val="single" w:sz="4" w:space="0" w:color="DFE3F1"/>
          <w:right w:val="single" w:sz="4" w:space="0" w:color="DFE3F1"/>
          <w:insideH w:val="single" w:sz="4" w:space="0" w:color="DFE3F1"/>
          <w:insideV w:val="single" w:sz="4" w:space="0" w:color="DFE3F1"/>
        </w:tblBorders>
        <w:tblLayout w:type="fixed"/>
        <w:tblLook w:val="01E0"/>
      </w:tblPr>
      <w:tblGrid>
        <w:gridCol w:w="4460"/>
        <w:gridCol w:w="4385"/>
        <w:gridCol w:w="6391"/>
      </w:tblGrid>
      <w:tr w:rsidR="00FC1232">
        <w:trPr>
          <w:trHeight w:val="451"/>
        </w:trPr>
        <w:tc>
          <w:tcPr>
            <w:tcW w:w="4460" w:type="dxa"/>
            <w:tcBorders>
              <w:top w:val="nil"/>
              <w:bottom w:val="nil"/>
              <w:right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62"/>
              <w:ind w:left="1662" w:right="16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Организации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62"/>
              <w:ind w:left="1728" w:right="17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Льготники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62"/>
              <w:ind w:left="2736" w:right="27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Основание</w:t>
            </w:r>
          </w:p>
        </w:tc>
      </w:tr>
      <w:tr w:rsidR="00FC1232">
        <w:trPr>
          <w:trHeight w:val="422"/>
        </w:trPr>
        <w:tc>
          <w:tcPr>
            <w:tcW w:w="15236" w:type="dxa"/>
            <w:gridSpan w:val="3"/>
            <w:tcBorders>
              <w:top w:val="nil"/>
            </w:tcBorders>
          </w:tcPr>
          <w:p w:rsidR="00FC1232" w:rsidRDefault="00D92FC7">
            <w:pPr>
              <w:pStyle w:val="TableParagraph"/>
              <w:spacing w:before="38"/>
              <w:ind w:left="6092" w:right="60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Прием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 первую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очередь</w:t>
            </w:r>
          </w:p>
        </w:tc>
      </w:tr>
      <w:tr w:rsidR="00FC1232">
        <w:trPr>
          <w:trHeight w:val="1305"/>
        </w:trPr>
        <w:tc>
          <w:tcPr>
            <w:tcW w:w="4460" w:type="dxa"/>
            <w:vMerge w:val="restart"/>
          </w:tcPr>
          <w:p w:rsidR="00FC1232" w:rsidRDefault="00D92FC7"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8"/>
              </w:rPr>
              <w:t>Общеобразовательные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4385" w:type="dxa"/>
          </w:tcPr>
          <w:p w:rsidR="00FC1232" w:rsidRDefault="00D92FC7">
            <w:pPr>
              <w:pStyle w:val="TableParagraph"/>
              <w:spacing w:before="33"/>
              <w:ind w:left="47" w:right="153"/>
              <w:rPr>
                <w:sz w:val="18"/>
              </w:rPr>
            </w:pPr>
            <w:r>
              <w:rPr>
                <w:sz w:val="18"/>
              </w:rPr>
              <w:t>Дети военнослужащих, проходящих военную службу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контракту,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уволенных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достижении ими предельного возраста пребывания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военной службе, по состоянию здоровья или в связи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организационно-штатными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мероприятиями</w:t>
            </w:r>
          </w:p>
        </w:tc>
        <w:tc>
          <w:tcPr>
            <w:tcW w:w="6391" w:type="dxa"/>
          </w:tcPr>
          <w:p w:rsidR="00FC1232" w:rsidRDefault="00CD5144">
            <w:pPr>
              <w:pStyle w:val="TableParagraph"/>
              <w:spacing w:before="33"/>
              <w:ind w:left="46" w:right="2061"/>
              <w:rPr>
                <w:sz w:val="18"/>
              </w:rPr>
            </w:pPr>
            <w:hyperlink r:id="rId8">
              <w:r w:rsidR="00D92FC7">
                <w:rPr>
                  <w:color w:val="00745C"/>
                  <w:sz w:val="18"/>
                  <w:u w:val="single" w:color="00745C"/>
                </w:rPr>
                <w:t>Ч. 6 ст. 19 Федерального закона от 27.05.1998 № 76-ФЗ</w:t>
              </w:r>
            </w:hyperlink>
            <w:r w:rsidR="00D92FC7">
              <w:rPr>
                <w:color w:val="00745C"/>
                <w:spacing w:val="-42"/>
                <w:sz w:val="18"/>
              </w:rPr>
              <w:t xml:space="preserve"> </w:t>
            </w:r>
            <w:hyperlink r:id="rId9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10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Порядка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приема</w:t>
              </w:r>
              <w:r w:rsidR="00D92FC7">
                <w:rPr>
                  <w:color w:val="00745C"/>
                  <w:spacing w:val="-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в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школу</w:t>
              </w:r>
            </w:hyperlink>
          </w:p>
        </w:tc>
      </w:tr>
      <w:tr w:rsidR="00FC1232">
        <w:trPr>
          <w:trHeight w:val="916"/>
        </w:trPr>
        <w:tc>
          <w:tcPr>
            <w:tcW w:w="4460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FC1232" w:rsidRDefault="00D92FC7">
            <w:pPr>
              <w:pStyle w:val="TableParagraph"/>
              <w:spacing w:before="33" w:line="242" w:lineRule="auto"/>
              <w:ind w:left="47" w:right="144"/>
              <w:rPr>
                <w:sz w:val="18"/>
              </w:rPr>
            </w:pPr>
            <w:r>
              <w:rPr>
                <w:sz w:val="18"/>
              </w:rPr>
              <w:t>Дети сотрудников полиции и граждан,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перечислены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статьи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от 07.02.2011 № 3-ФЗ. Например, </w:t>
            </w:r>
            <w:proofErr w:type="gramStart"/>
            <w:r>
              <w:rPr>
                <w:sz w:val="18"/>
              </w:rPr>
              <w:t>уволенных</w:t>
            </w:r>
            <w:proofErr w:type="gramEnd"/>
            <w:r>
              <w:rPr>
                <w:sz w:val="18"/>
              </w:rPr>
              <w:t xml:space="preserve"> из-за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травмы</w:t>
            </w:r>
          </w:p>
        </w:tc>
        <w:tc>
          <w:tcPr>
            <w:tcW w:w="6391" w:type="dxa"/>
          </w:tcPr>
          <w:p w:rsidR="00FC1232" w:rsidRDefault="00CD5144">
            <w:pPr>
              <w:pStyle w:val="TableParagraph"/>
              <w:spacing w:before="33"/>
              <w:ind w:left="46" w:right="2151"/>
              <w:rPr>
                <w:sz w:val="18"/>
              </w:rPr>
            </w:pPr>
            <w:hyperlink r:id="rId10">
              <w:r w:rsidR="00D92FC7">
                <w:rPr>
                  <w:color w:val="00745C"/>
                  <w:sz w:val="18"/>
                  <w:u w:val="single" w:color="00745C"/>
                </w:rPr>
                <w:t>Ч. 6 ст. 46 Федерального закона от 07.02.2011 № 3-ФЗ</w:t>
              </w:r>
            </w:hyperlink>
            <w:r w:rsidR="00D92FC7">
              <w:rPr>
                <w:color w:val="00745C"/>
                <w:spacing w:val="-42"/>
                <w:sz w:val="18"/>
              </w:rPr>
              <w:t xml:space="preserve"> </w:t>
            </w:r>
            <w:hyperlink r:id="rId11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10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Порядка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приема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в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школу</w:t>
              </w:r>
            </w:hyperlink>
          </w:p>
        </w:tc>
      </w:tr>
      <w:tr w:rsidR="00FC1232">
        <w:trPr>
          <w:trHeight w:val="498"/>
        </w:trPr>
        <w:tc>
          <w:tcPr>
            <w:tcW w:w="4460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FC1232" w:rsidRDefault="00D92FC7">
            <w:pPr>
              <w:pStyle w:val="TableParagraph"/>
              <w:spacing w:before="33"/>
              <w:ind w:left="47" w:right="458"/>
              <w:rPr>
                <w:sz w:val="18"/>
              </w:rPr>
            </w:pPr>
            <w:r>
              <w:rPr>
                <w:sz w:val="18"/>
              </w:rPr>
              <w:t>Дети сотрудников органов внутренних дел, кроме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полиции</w:t>
            </w:r>
          </w:p>
        </w:tc>
        <w:tc>
          <w:tcPr>
            <w:tcW w:w="6391" w:type="dxa"/>
          </w:tcPr>
          <w:p w:rsidR="00FC1232" w:rsidRDefault="00CD5144">
            <w:pPr>
              <w:pStyle w:val="TableParagraph"/>
              <w:spacing w:before="33"/>
              <w:ind w:left="46" w:right="2151"/>
              <w:rPr>
                <w:sz w:val="18"/>
              </w:rPr>
            </w:pPr>
            <w:hyperlink r:id="rId12">
              <w:r w:rsidR="00D92FC7">
                <w:rPr>
                  <w:color w:val="00745C"/>
                  <w:sz w:val="18"/>
                  <w:u w:val="single" w:color="00745C"/>
                </w:rPr>
                <w:t>Ч. 2 ст. 56 Федерального закона от 07.02.2011 № 3-ФЗ</w:t>
              </w:r>
            </w:hyperlink>
            <w:r w:rsidR="00D92FC7">
              <w:rPr>
                <w:color w:val="00745C"/>
                <w:spacing w:val="-42"/>
                <w:sz w:val="18"/>
              </w:rPr>
              <w:t xml:space="preserve"> </w:t>
            </w:r>
            <w:hyperlink r:id="rId13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10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Порядка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приема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в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школу</w:t>
              </w:r>
            </w:hyperlink>
          </w:p>
        </w:tc>
      </w:tr>
      <w:tr w:rsidR="00FC1232">
        <w:trPr>
          <w:trHeight w:val="1536"/>
        </w:trPr>
        <w:tc>
          <w:tcPr>
            <w:tcW w:w="4460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  <w:tc>
          <w:tcPr>
            <w:tcW w:w="4385" w:type="dxa"/>
          </w:tcPr>
          <w:p w:rsidR="00FC1232" w:rsidRDefault="00D92FC7">
            <w:pPr>
              <w:pStyle w:val="TableParagraph"/>
              <w:spacing w:before="33"/>
              <w:ind w:left="47" w:right="190"/>
              <w:rPr>
                <w:sz w:val="18"/>
              </w:rPr>
            </w:pPr>
            <w:r>
              <w:rPr>
                <w:sz w:val="18"/>
              </w:rPr>
              <w:t>Дети сотрудников органов уголовно-исполнительной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системы, Федеральной противопожарной службы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госпожнадзора</w:t>
            </w:r>
            <w:proofErr w:type="spellEnd"/>
            <w:r>
              <w:rPr>
                <w:sz w:val="18"/>
              </w:rPr>
              <w:t>, таможенных органов и граждан,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перечислены 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статьи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Федерального закона от 30.12.2012 № 283-ФЗ.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умерших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после увольнения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</w:p>
        </w:tc>
        <w:tc>
          <w:tcPr>
            <w:tcW w:w="6391" w:type="dxa"/>
          </w:tcPr>
          <w:p w:rsidR="00FC1232" w:rsidRDefault="00CD5144">
            <w:pPr>
              <w:pStyle w:val="TableParagraph"/>
              <w:spacing w:before="33"/>
              <w:ind w:left="46" w:right="1971"/>
              <w:rPr>
                <w:sz w:val="18"/>
              </w:rPr>
            </w:pPr>
            <w:hyperlink r:id="rId14">
              <w:r w:rsidR="00D92FC7">
                <w:rPr>
                  <w:color w:val="00745C"/>
                  <w:sz w:val="18"/>
                  <w:u w:val="single" w:color="00745C"/>
                </w:rPr>
                <w:t>Ч. 14 ст. 3 Федерального закона от 30.12.2012 № 283-ФЗ</w:t>
              </w:r>
            </w:hyperlink>
            <w:r w:rsidR="00D92FC7">
              <w:rPr>
                <w:color w:val="00745C"/>
                <w:spacing w:val="-42"/>
                <w:sz w:val="18"/>
              </w:rPr>
              <w:t xml:space="preserve"> </w:t>
            </w:r>
            <w:hyperlink r:id="rId15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10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Порядка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приема</w:t>
              </w:r>
              <w:r w:rsidR="00D92FC7">
                <w:rPr>
                  <w:color w:val="00745C"/>
                  <w:spacing w:val="-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в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школу</w:t>
              </w:r>
            </w:hyperlink>
          </w:p>
        </w:tc>
      </w:tr>
      <w:tr w:rsidR="00FC1232">
        <w:trPr>
          <w:trHeight w:val="417"/>
        </w:trPr>
        <w:tc>
          <w:tcPr>
            <w:tcW w:w="15236" w:type="dxa"/>
            <w:gridSpan w:val="3"/>
          </w:tcPr>
          <w:p w:rsidR="00FC1232" w:rsidRDefault="00D92FC7">
            <w:pPr>
              <w:pStyle w:val="TableParagraph"/>
              <w:spacing w:before="38"/>
              <w:ind w:left="6092" w:right="60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преимущественным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правом</w:t>
            </w:r>
          </w:p>
        </w:tc>
      </w:tr>
      <w:tr w:rsidR="00FC1232">
        <w:trPr>
          <w:trHeight w:val="1339"/>
        </w:trPr>
        <w:tc>
          <w:tcPr>
            <w:tcW w:w="4460" w:type="dxa"/>
          </w:tcPr>
          <w:p w:rsidR="00FC1232" w:rsidRDefault="00D92FC7">
            <w:pPr>
              <w:pStyle w:val="TableParagraph"/>
              <w:spacing w:before="33" w:line="244" w:lineRule="auto"/>
              <w:ind w:left="47" w:right="468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образовательные организации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4385" w:type="dxa"/>
          </w:tcPr>
          <w:p w:rsidR="00FC1232" w:rsidRDefault="00D92FC7">
            <w:pPr>
              <w:pStyle w:val="TableParagraph"/>
              <w:spacing w:before="33" w:line="244" w:lineRule="auto"/>
              <w:ind w:left="47" w:right="583"/>
              <w:rPr>
                <w:sz w:val="18"/>
              </w:rPr>
            </w:pPr>
            <w:r>
              <w:rPr>
                <w:sz w:val="18"/>
              </w:rPr>
              <w:t xml:space="preserve">Полнородные и </w:t>
            </w:r>
            <w:proofErr w:type="spellStart"/>
            <w:r>
              <w:rPr>
                <w:sz w:val="18"/>
              </w:rPr>
              <w:t>неполнородные</w:t>
            </w:r>
            <w:proofErr w:type="spellEnd"/>
            <w:r>
              <w:rPr>
                <w:sz w:val="18"/>
              </w:rPr>
              <w:t xml:space="preserve"> братья и сестры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учеников,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6391" w:type="dxa"/>
          </w:tcPr>
          <w:p w:rsidR="00FC1232" w:rsidRDefault="00CD5144">
            <w:pPr>
              <w:pStyle w:val="TableParagraph"/>
              <w:spacing w:before="33"/>
              <w:ind w:left="46"/>
              <w:rPr>
                <w:sz w:val="18"/>
              </w:rPr>
            </w:pPr>
            <w:hyperlink r:id="rId16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2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ст. 54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СК</w:t>
              </w:r>
            </w:hyperlink>
          </w:p>
          <w:p w:rsidR="00FC1232" w:rsidRDefault="00CD5144">
            <w:pPr>
              <w:pStyle w:val="TableParagraph"/>
              <w:spacing w:before="4"/>
              <w:ind w:left="46" w:right="1836"/>
              <w:rPr>
                <w:sz w:val="18"/>
              </w:rPr>
            </w:pPr>
            <w:hyperlink r:id="rId17">
              <w:r w:rsidR="00D92FC7">
                <w:rPr>
                  <w:color w:val="00745C"/>
                  <w:sz w:val="18"/>
                  <w:u w:val="single" w:color="00745C"/>
                </w:rPr>
                <w:t>Ч. 3.1 ст. 67 Федерального закона от 29.12.2012 № 273-ФЗ</w:t>
              </w:r>
            </w:hyperlink>
            <w:r w:rsidR="00D92FC7">
              <w:rPr>
                <w:color w:val="00745C"/>
                <w:spacing w:val="-42"/>
                <w:sz w:val="18"/>
              </w:rPr>
              <w:t xml:space="preserve"> </w:t>
            </w:r>
            <w:hyperlink r:id="rId18">
              <w:r w:rsidR="00D92FC7">
                <w:rPr>
                  <w:color w:val="00745C"/>
                  <w:sz w:val="18"/>
                  <w:u w:val="single" w:color="00745C"/>
                </w:rPr>
                <w:t>П.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12</w:t>
              </w:r>
              <w:r w:rsidR="00D92FC7">
                <w:rPr>
                  <w:color w:val="00745C"/>
                  <w:spacing w:val="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Порядка</w:t>
              </w:r>
              <w:r w:rsidR="00D92FC7">
                <w:rPr>
                  <w:color w:val="00745C"/>
                  <w:spacing w:val="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приема</w:t>
              </w:r>
              <w:r w:rsidR="00D92FC7">
                <w:rPr>
                  <w:color w:val="00745C"/>
                  <w:spacing w:val="-3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в</w:t>
              </w:r>
              <w:r w:rsidR="00D92FC7">
                <w:rPr>
                  <w:color w:val="00745C"/>
                  <w:spacing w:val="-2"/>
                  <w:sz w:val="18"/>
                  <w:u w:val="single" w:color="00745C"/>
                </w:rPr>
                <w:t xml:space="preserve"> </w:t>
              </w:r>
              <w:r w:rsidR="00D92FC7">
                <w:rPr>
                  <w:color w:val="00745C"/>
                  <w:sz w:val="18"/>
                  <w:u w:val="single" w:color="00745C"/>
                </w:rPr>
                <w:t>школу</w:t>
              </w:r>
            </w:hyperlink>
          </w:p>
        </w:tc>
      </w:tr>
    </w:tbl>
    <w:p w:rsidR="00FC1232" w:rsidRDefault="00FC1232">
      <w:pPr>
        <w:rPr>
          <w:sz w:val="18"/>
        </w:rPr>
        <w:sectPr w:rsidR="00FC1232">
          <w:type w:val="continuous"/>
          <w:pgSz w:w="16840" w:h="11910" w:orient="landscape"/>
          <w:pgMar w:top="640" w:right="400" w:bottom="280" w:left="660" w:header="720" w:footer="720" w:gutter="0"/>
          <w:cols w:space="720"/>
        </w:sectPr>
      </w:pPr>
    </w:p>
    <w:p w:rsidR="00FC1232" w:rsidRDefault="00D92FC7">
      <w:pPr>
        <w:spacing w:before="66" w:after="6"/>
        <w:ind w:left="2336" w:right="2029"/>
        <w:jc w:val="center"/>
        <w:rPr>
          <w:b/>
          <w:sz w:val="24"/>
        </w:rPr>
      </w:pPr>
      <w:r>
        <w:rPr>
          <w:b/>
          <w:color w:val="006FC0"/>
          <w:sz w:val="24"/>
        </w:rPr>
        <w:lastRenderedPageBreak/>
        <w:t>Какие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документы предоставить для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зачисления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в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первый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класс</w:t>
      </w:r>
    </w:p>
    <w:tbl>
      <w:tblPr>
        <w:tblStyle w:val="TableNormal"/>
        <w:tblW w:w="0" w:type="auto"/>
        <w:tblInd w:w="430" w:type="dxa"/>
        <w:tblBorders>
          <w:top w:val="single" w:sz="4" w:space="0" w:color="DFE3F1"/>
          <w:left w:val="single" w:sz="4" w:space="0" w:color="DFE3F1"/>
          <w:bottom w:val="single" w:sz="4" w:space="0" w:color="DFE3F1"/>
          <w:right w:val="single" w:sz="4" w:space="0" w:color="DFE3F1"/>
          <w:insideH w:val="single" w:sz="4" w:space="0" w:color="DFE3F1"/>
          <w:insideV w:val="single" w:sz="4" w:space="0" w:color="DFE3F1"/>
        </w:tblBorders>
        <w:tblLayout w:type="fixed"/>
        <w:tblLook w:val="01E0"/>
      </w:tblPr>
      <w:tblGrid>
        <w:gridCol w:w="2885"/>
        <w:gridCol w:w="9780"/>
        <w:gridCol w:w="2569"/>
      </w:tblGrid>
      <w:tr w:rsidR="00FC1232">
        <w:trPr>
          <w:trHeight w:val="345"/>
        </w:trPr>
        <w:tc>
          <w:tcPr>
            <w:tcW w:w="2885" w:type="dxa"/>
            <w:tcBorders>
              <w:top w:val="nil"/>
              <w:bottom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58"/>
              <w:ind w:left="974" w:right="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</w:t>
            </w:r>
          </w:p>
        </w:tc>
        <w:tc>
          <w:tcPr>
            <w:tcW w:w="9780" w:type="dxa"/>
            <w:tcBorders>
              <w:top w:val="nil"/>
              <w:bottom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58"/>
              <w:ind w:left="3461" w:right="3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разъяснить</w:t>
            </w:r>
          </w:p>
        </w:tc>
        <w:tc>
          <w:tcPr>
            <w:tcW w:w="2569" w:type="dxa"/>
            <w:tcBorders>
              <w:top w:val="nil"/>
              <w:bottom w:val="nil"/>
            </w:tcBorders>
            <w:shd w:val="clear" w:color="auto" w:fill="DAEDF3"/>
          </w:tcPr>
          <w:p w:rsidR="00FC1232" w:rsidRDefault="00D92FC7">
            <w:pPr>
              <w:pStyle w:val="TableParagraph"/>
              <w:spacing w:before="58"/>
              <w:ind w:left="79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Основание</w:t>
            </w:r>
          </w:p>
        </w:tc>
      </w:tr>
      <w:tr w:rsidR="00FC1232">
        <w:trPr>
          <w:trHeight w:val="3687"/>
        </w:trPr>
        <w:tc>
          <w:tcPr>
            <w:tcW w:w="2885" w:type="dxa"/>
            <w:tcBorders>
              <w:top w:val="nil"/>
            </w:tcBorders>
          </w:tcPr>
          <w:p w:rsidR="00FC1232" w:rsidRDefault="00D92FC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зачислении</w:t>
            </w:r>
          </w:p>
        </w:tc>
        <w:tc>
          <w:tcPr>
            <w:tcW w:w="9780" w:type="dxa"/>
            <w:tcBorders>
              <w:top w:val="nil"/>
            </w:tcBorders>
          </w:tcPr>
          <w:p w:rsidR="00FC1232" w:rsidRDefault="00D92FC7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Обязательные</w:t>
            </w:r>
            <w:r>
              <w:rPr>
                <w:spacing w:val="4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сведения:</w:t>
            </w:r>
          </w:p>
          <w:p w:rsidR="00FC1232" w:rsidRDefault="00D92FC7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FC1232" w:rsidRDefault="00D92FC7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адрес, телефон,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родителя;</w:t>
            </w:r>
          </w:p>
          <w:p w:rsidR="00FC1232" w:rsidRDefault="00D92FC7">
            <w:pPr>
              <w:pStyle w:val="TableParagraph"/>
              <w:spacing w:before="15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внеочередного,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первоочередного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преимущественного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есть;</w:t>
            </w:r>
          </w:p>
          <w:p w:rsidR="00FC1232" w:rsidRDefault="00D92FC7">
            <w:pPr>
              <w:pStyle w:val="TableParagraph"/>
              <w:spacing w:before="14"/>
              <w:ind w:right="58"/>
              <w:rPr>
                <w:sz w:val="20"/>
              </w:rPr>
            </w:pPr>
            <w:r>
              <w:rPr>
                <w:sz w:val="20"/>
              </w:rPr>
              <w:t xml:space="preserve">потребность ребенка в </w:t>
            </w:r>
            <w:proofErr w:type="gramStart"/>
            <w:r>
              <w:rPr>
                <w:sz w:val="20"/>
              </w:rPr>
              <w:t>обучении</w:t>
            </w:r>
            <w:proofErr w:type="gramEnd"/>
            <w:r>
              <w:rPr>
                <w:sz w:val="20"/>
              </w:rPr>
              <w:t xml:space="preserve"> по адаптированной образовательной программе или специальных условиях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</w:p>
          <w:p w:rsidR="00FC1232" w:rsidRDefault="00D92FC7">
            <w:pPr>
              <w:pStyle w:val="TableParagraph"/>
              <w:spacing w:before="16" w:line="247" w:lineRule="auto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 образования – если организуется обучение на родном языке из числа языков народов России или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FC1232" w:rsidRDefault="00D92FC7"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 языков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обучение;</w:t>
            </w:r>
          </w:p>
          <w:p w:rsidR="00FC1232" w:rsidRDefault="00D92FC7">
            <w:pPr>
              <w:pStyle w:val="TableParagraph"/>
              <w:spacing w:before="15" w:line="244" w:lineRule="auto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 ознакомления родителя с уставом, лицензией на образовательную деятельность, свидетельством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аккредитации, общеобразовательными программами и другими документами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FC1232" w:rsidRDefault="00D92FC7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персональных данных</w:t>
            </w:r>
          </w:p>
        </w:tc>
        <w:tc>
          <w:tcPr>
            <w:tcW w:w="2569" w:type="dxa"/>
            <w:tcBorders>
              <w:top w:val="nil"/>
            </w:tcBorders>
          </w:tcPr>
          <w:p w:rsidR="00FC1232" w:rsidRDefault="00D92FC7">
            <w:pPr>
              <w:pStyle w:val="TableParagraph"/>
              <w:spacing w:before="47" w:line="235" w:lineRule="auto"/>
              <w:ind w:left="5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 xml:space="preserve">. </w:t>
            </w:r>
            <w:hyperlink r:id="rId19">
              <w:r>
                <w:rPr>
                  <w:color w:val="00745C"/>
                  <w:sz w:val="20"/>
                  <w:u w:val="single" w:color="00745C"/>
                </w:rPr>
                <w:t>22</w:t>
              </w:r>
              <w:r>
                <w:rPr>
                  <w:color w:val="00745C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и </w:t>
            </w:r>
            <w:hyperlink r:id="rId20">
              <w:r>
                <w:rPr>
                  <w:color w:val="00745C"/>
                  <w:sz w:val="20"/>
                  <w:u w:val="single" w:color="00745C"/>
                </w:rPr>
                <w:t>24</w:t>
              </w:r>
              <w:r>
                <w:rPr>
                  <w:color w:val="00745C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Порядка приема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</w:p>
        </w:tc>
      </w:tr>
      <w:tr w:rsidR="00FC1232">
        <w:trPr>
          <w:trHeight w:val="325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</w:p>
        </w:tc>
        <w:tc>
          <w:tcPr>
            <w:tcW w:w="2569" w:type="dxa"/>
            <w:vMerge w:val="restart"/>
          </w:tcPr>
          <w:p w:rsidR="00FC1232" w:rsidRDefault="00CD5144">
            <w:pPr>
              <w:pStyle w:val="TableParagraph"/>
              <w:ind w:left="53" w:right="454"/>
              <w:rPr>
                <w:sz w:val="20"/>
              </w:rPr>
            </w:pPr>
            <w:hyperlink r:id="rId21">
              <w:r w:rsidR="00D92FC7">
                <w:rPr>
                  <w:color w:val="00745C"/>
                  <w:sz w:val="20"/>
                  <w:u w:val="single" w:color="00745C"/>
                </w:rPr>
                <w:t>П. 26 Порядка приема в</w:t>
              </w:r>
            </w:hyperlink>
            <w:r w:rsidR="00D92FC7">
              <w:rPr>
                <w:color w:val="00745C"/>
                <w:spacing w:val="-47"/>
                <w:sz w:val="20"/>
              </w:rPr>
              <w:t xml:space="preserve"> </w:t>
            </w:r>
            <w:hyperlink r:id="rId22">
              <w:r w:rsidR="00D92FC7">
                <w:rPr>
                  <w:color w:val="00745C"/>
                  <w:sz w:val="20"/>
                  <w:u w:val="single" w:color="00745C"/>
                </w:rPr>
                <w:t>школу</w:t>
              </w:r>
            </w:hyperlink>
          </w:p>
        </w:tc>
      </w:tr>
      <w:tr w:rsidR="00FC1232">
        <w:trPr>
          <w:trHeight w:val="1017"/>
        </w:trPr>
        <w:tc>
          <w:tcPr>
            <w:tcW w:w="2885" w:type="dxa"/>
          </w:tcPr>
          <w:p w:rsidR="00FC1232" w:rsidRDefault="00D92FC7">
            <w:pPr>
              <w:pStyle w:val="TableParagraph"/>
              <w:spacing w:before="44"/>
              <w:ind w:left="47" w:right="861"/>
              <w:rPr>
                <w:sz w:val="20"/>
              </w:rPr>
            </w:pPr>
            <w:r>
              <w:rPr>
                <w:sz w:val="20"/>
              </w:rPr>
              <w:t>Копия свидетельства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spacing w:before="44"/>
              <w:ind w:right="286"/>
              <w:jc w:val="both"/>
              <w:rPr>
                <w:sz w:val="20"/>
              </w:rPr>
            </w:pPr>
            <w:r>
              <w:rPr>
                <w:sz w:val="20"/>
              </w:rPr>
              <w:t>Проверить, чтобы фамилия родителя по паспорту совпадала с фамилией ребенка в свидетельстве о рождении.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совпадает,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запрашиваются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документы. Подтвердить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ЗАГС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фамилии 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заключении брака.</w:t>
            </w:r>
          </w:p>
          <w:p w:rsidR="00FC1232" w:rsidRDefault="00D92FC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Вместо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принят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  <w:tr w:rsidR="00FC1232">
        <w:trPr>
          <w:trHeight w:val="787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 w:right="71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 по месту 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подойдет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справка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жительства.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 родителя ребенка,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проживающего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  <w:tr w:rsidR="00FC1232">
        <w:trPr>
          <w:trHeight w:val="1012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 w:right="594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рождении </w:t>
            </w:r>
            <w:proofErr w:type="gramStart"/>
            <w:r>
              <w:rPr>
                <w:sz w:val="20"/>
              </w:rPr>
              <w:t>полнородных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неполнородных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сестры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воспользоваться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преимущественного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образовательным программам НОО в муниципальную образовательную организацию, где уже обучаются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 или сестра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  <w:tr w:rsidR="00FC1232">
        <w:trPr>
          <w:trHeight w:val="556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ind w:right="1376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нужен,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адаптированной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ПМПК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указать,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  <w:tr w:rsidR="00FC1232">
        <w:trPr>
          <w:trHeight w:val="1017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 w:right="745"/>
              <w:rPr>
                <w:sz w:val="20"/>
              </w:rPr>
            </w:pPr>
            <w:r>
              <w:rPr>
                <w:sz w:val="20"/>
              </w:rPr>
              <w:t>Копия 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попечительства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ind w:right="58"/>
              <w:rPr>
                <w:sz w:val="20"/>
              </w:rPr>
            </w:pPr>
            <w:r>
              <w:rPr>
                <w:sz w:val="20"/>
              </w:rPr>
              <w:t>Подтверждающим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документом 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 опеки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попечительства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опекуном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  <w:tr w:rsidR="00FC1232">
        <w:trPr>
          <w:trHeight w:val="1017"/>
        </w:trPr>
        <w:tc>
          <w:tcPr>
            <w:tcW w:w="2885" w:type="dxa"/>
          </w:tcPr>
          <w:p w:rsidR="00FC1232" w:rsidRDefault="00D92FC7">
            <w:pPr>
              <w:pStyle w:val="TableParagraph"/>
              <w:ind w:left="47" w:right="690"/>
              <w:rPr>
                <w:sz w:val="20"/>
              </w:rPr>
            </w:pPr>
            <w:r>
              <w:rPr>
                <w:sz w:val="20"/>
              </w:rPr>
              <w:t>Копии 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подтверждающих 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внеочередного,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первоочередного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  <w:tc>
          <w:tcPr>
            <w:tcW w:w="9780" w:type="dxa"/>
          </w:tcPr>
          <w:p w:rsidR="00FC1232" w:rsidRDefault="00D92F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хотят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внеочередного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первоочередного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программам.</w:t>
            </w:r>
          </w:p>
          <w:p w:rsidR="00FC1232" w:rsidRDefault="00D92FC7">
            <w:pPr>
              <w:pStyle w:val="TableParagraph"/>
              <w:spacing w:before="2"/>
              <w:ind w:right="51"/>
              <w:rPr>
                <w:sz w:val="20"/>
              </w:rPr>
            </w:pPr>
            <w:r>
              <w:rPr>
                <w:sz w:val="20"/>
              </w:rPr>
              <w:t>Форма документа не установлена. Это может быть справка с работы, копия служебного удостоверения родителя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FC1232" w:rsidRDefault="00FC1232">
            <w:pPr>
              <w:rPr>
                <w:sz w:val="2"/>
                <w:szCs w:val="2"/>
              </w:rPr>
            </w:pPr>
          </w:p>
        </w:tc>
      </w:tr>
    </w:tbl>
    <w:p w:rsidR="00FC1232" w:rsidRDefault="00FC1232">
      <w:pPr>
        <w:rPr>
          <w:sz w:val="2"/>
          <w:szCs w:val="2"/>
        </w:rPr>
        <w:sectPr w:rsidR="00FC1232">
          <w:pgSz w:w="16840" w:h="11910" w:orient="landscape"/>
          <w:pgMar w:top="820" w:right="400" w:bottom="280" w:left="660" w:header="720" w:footer="720" w:gutter="0"/>
          <w:cols w:space="720"/>
        </w:sectPr>
      </w:pPr>
    </w:p>
    <w:p w:rsidR="00FC1232" w:rsidRDefault="00CD5144">
      <w:pPr>
        <w:pStyle w:val="a3"/>
        <w:spacing w:line="148" w:lineRule="exact"/>
        <w:ind w:left="444"/>
        <w:rPr>
          <w:sz w:val="14"/>
        </w:rPr>
      </w:pPr>
      <w:r w:rsidRPr="00CD5144">
        <w:rPr>
          <w:position w:val="-2"/>
          <w:sz w:val="14"/>
        </w:rPr>
      </w:r>
      <w:r w:rsidRPr="00CD5144">
        <w:rPr>
          <w:position w:val="-2"/>
          <w:sz w:val="14"/>
        </w:rPr>
        <w:pict>
          <v:group id="_x0000_s1026" style="width:759.85pt;height:7.45pt;mso-position-horizontal-relative:char;mso-position-vertical-relative:line" coordsize="15197,149">
            <v:rect id="_x0000_s1027" style="position:absolute;width:15197;height:149" fillcolor="#f5f6f9" stroked="f"/>
            <w10:wrap type="none"/>
            <w10:anchorlock/>
          </v:group>
        </w:pict>
      </w:r>
    </w:p>
    <w:p w:rsidR="00FC1232" w:rsidRDefault="00FC1232">
      <w:pPr>
        <w:pStyle w:val="a3"/>
        <w:spacing w:before="10"/>
        <w:ind w:left="0"/>
        <w:rPr>
          <w:b/>
          <w:sz w:val="15"/>
        </w:rPr>
      </w:pPr>
    </w:p>
    <w:p w:rsidR="00FC1232" w:rsidRDefault="00D92FC7">
      <w:pPr>
        <w:pStyle w:val="a3"/>
        <w:spacing w:before="90" w:line="242" w:lineRule="auto"/>
      </w:pPr>
      <w:r>
        <w:rPr>
          <w:color w:val="212121"/>
        </w:rPr>
        <w:t>Иностранцы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лица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гражданства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принимаются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порядке,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РОССИЯНЕ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(</w:t>
      </w:r>
      <w:hyperlink r:id="rId23">
        <w:proofErr w:type="gramStart"/>
        <w:r>
          <w:rPr>
            <w:color w:val="00745C"/>
            <w:u w:val="single" w:color="00745C"/>
          </w:rPr>
          <w:t>ч</w:t>
        </w:r>
        <w:proofErr w:type="gramEnd"/>
        <w:r>
          <w:rPr>
            <w:color w:val="00745C"/>
            <w:u w:val="single" w:color="00745C"/>
          </w:rPr>
          <w:t>.</w:t>
        </w:r>
        <w:r>
          <w:rPr>
            <w:color w:val="00745C"/>
            <w:spacing w:val="2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</w:t>
        </w:r>
        <w:r>
          <w:rPr>
            <w:color w:val="00745C"/>
            <w:spacing w:val="1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ст.</w:t>
        </w:r>
        <w:r>
          <w:rPr>
            <w:color w:val="00745C"/>
            <w:spacing w:val="16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78</w:t>
        </w:r>
        <w:r>
          <w:rPr>
            <w:color w:val="00745C"/>
            <w:spacing w:val="1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Федерального</w:t>
        </w:r>
        <w:r>
          <w:rPr>
            <w:color w:val="00745C"/>
            <w:spacing w:val="19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закона</w:t>
        </w:r>
        <w:r>
          <w:rPr>
            <w:color w:val="00745C"/>
            <w:spacing w:val="13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от</w:t>
        </w:r>
        <w:r>
          <w:rPr>
            <w:color w:val="00745C"/>
            <w:spacing w:val="15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29.12.2012</w:t>
        </w:r>
        <w:r>
          <w:rPr>
            <w:color w:val="00745C"/>
            <w:spacing w:val="8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№</w:t>
        </w:r>
        <w:r>
          <w:rPr>
            <w:color w:val="00745C"/>
            <w:spacing w:val="20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273-</w:t>
        </w:r>
      </w:hyperlink>
      <w:r>
        <w:rPr>
          <w:color w:val="00745C"/>
          <w:spacing w:val="-57"/>
        </w:rPr>
        <w:t xml:space="preserve"> </w:t>
      </w:r>
      <w:hyperlink r:id="rId24">
        <w:r>
          <w:rPr>
            <w:color w:val="00745C"/>
            <w:u w:val="single" w:color="00745C"/>
          </w:rPr>
          <w:t>ФЗ</w:t>
        </w:r>
      </w:hyperlink>
      <w:r>
        <w:rPr>
          <w:color w:val="212121"/>
        </w:rPr>
        <w:t>).</w:t>
      </w:r>
    </w:p>
    <w:p w:rsidR="00FC1232" w:rsidRDefault="00D92FC7">
      <w:pPr>
        <w:pStyle w:val="a3"/>
        <w:tabs>
          <w:tab w:val="left" w:pos="2950"/>
        </w:tabs>
        <w:spacing w:line="242" w:lineRule="auto"/>
        <w:ind w:right="172"/>
      </w:pPr>
      <w:r>
        <w:rPr>
          <w:color w:val="212121"/>
        </w:rPr>
        <w:t>Родители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оформляют</w:t>
      </w:r>
      <w:r>
        <w:rPr>
          <w:color w:val="212121"/>
        </w:rPr>
        <w:tab/>
        <w:t>стандартное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зачислении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предъявляют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документ,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удостоверяет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личность.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заявлению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дополнительно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приложить:</w:t>
      </w:r>
    </w:p>
    <w:p w:rsidR="00FC1232" w:rsidRDefault="00D92FC7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line="242" w:lineRule="auto"/>
        <w:ind w:right="164"/>
        <w:rPr>
          <w:sz w:val="24"/>
        </w:rPr>
      </w:pPr>
      <w:proofErr w:type="gramStart"/>
      <w:r>
        <w:rPr>
          <w:color w:val="212121"/>
          <w:sz w:val="24"/>
        </w:rPr>
        <w:t>документ,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подтверждает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ребенка: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свидетельство,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справку,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выписку,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усыновлении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(удочерении)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опеке.</w:t>
      </w:r>
      <w:proofErr w:type="gram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Главное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должны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ребенке</w:t>
      </w:r>
    </w:p>
    <w:p w:rsidR="00FC1232" w:rsidRDefault="00D92FC7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line="242" w:lineRule="auto"/>
        <w:ind w:right="164"/>
        <w:rPr>
          <w:sz w:val="24"/>
        </w:rPr>
      </w:pPr>
      <w:r>
        <w:rPr>
          <w:color w:val="212121"/>
          <w:sz w:val="24"/>
        </w:rPr>
        <w:t>документ,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подтверждает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пребывание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России: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визу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миграционную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карту,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вид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жительство,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разрешение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временное пребывание или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документ,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установленный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международным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договором.</w:t>
      </w:r>
    </w:p>
    <w:p w:rsidR="00FC1232" w:rsidRDefault="00D92FC7">
      <w:pPr>
        <w:pStyle w:val="a3"/>
        <w:spacing w:line="271" w:lineRule="exact"/>
        <w:ind w:left="838"/>
      </w:pPr>
      <w:r>
        <w:rPr>
          <w:color w:val="212121"/>
        </w:rPr>
        <w:t>Все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документы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предоставляют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русском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вместе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заверенным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переводом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русский язык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</w:t>
      </w:r>
      <w:hyperlink r:id="rId25">
        <w:r>
          <w:rPr>
            <w:color w:val="00745C"/>
            <w:u w:val="single" w:color="00745C"/>
          </w:rPr>
          <w:t>п.</w:t>
        </w:r>
        <w:r>
          <w:rPr>
            <w:color w:val="00745C"/>
            <w:spacing w:val="-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26</w:t>
        </w:r>
        <w:r>
          <w:rPr>
            <w:color w:val="00745C"/>
            <w:spacing w:val="-1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Порядка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приема</w:t>
        </w:r>
        <w:r>
          <w:rPr>
            <w:color w:val="00745C"/>
            <w:spacing w:val="-6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в</w:t>
        </w:r>
        <w:r>
          <w:rPr>
            <w:color w:val="00745C"/>
            <w:spacing w:val="-4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школу</w:t>
        </w:r>
      </w:hyperlink>
      <w:r>
        <w:rPr>
          <w:color w:val="212121"/>
        </w:rPr>
        <w:t>).</w:t>
      </w:r>
    </w:p>
    <w:p w:rsidR="00FC1232" w:rsidRDefault="00FC1232">
      <w:pPr>
        <w:pStyle w:val="a3"/>
        <w:spacing w:before="6"/>
        <w:ind w:left="0"/>
        <w:rPr>
          <w:sz w:val="21"/>
        </w:rPr>
      </w:pPr>
    </w:p>
    <w:p w:rsidR="00FC1232" w:rsidRDefault="00D92FC7">
      <w:pPr>
        <w:pStyle w:val="Heading1"/>
      </w:pPr>
      <w:r>
        <w:rPr>
          <w:color w:val="006FC0"/>
        </w:rPr>
        <w:t>Родители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вправе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представить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заявление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документы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четырьмя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способами:</w:t>
      </w:r>
    </w:p>
    <w:p w:rsidR="00FC1232" w:rsidRDefault="00D92FC7">
      <w:pPr>
        <w:pStyle w:val="a5"/>
        <w:numPr>
          <w:ilvl w:val="1"/>
          <w:numId w:val="1"/>
        </w:numPr>
        <w:tabs>
          <w:tab w:val="left" w:pos="737"/>
        </w:tabs>
        <w:spacing w:line="272" w:lineRule="exact"/>
        <w:rPr>
          <w:sz w:val="24"/>
        </w:rPr>
      </w:pPr>
      <w:r>
        <w:rPr>
          <w:color w:val="212121"/>
          <w:sz w:val="24"/>
        </w:rPr>
        <w:t>лично;</w:t>
      </w:r>
    </w:p>
    <w:p w:rsidR="00FC1232" w:rsidRDefault="00D92FC7">
      <w:pPr>
        <w:pStyle w:val="a5"/>
        <w:numPr>
          <w:ilvl w:val="1"/>
          <w:numId w:val="1"/>
        </w:numPr>
        <w:tabs>
          <w:tab w:val="left" w:pos="737"/>
        </w:tabs>
        <w:rPr>
          <w:sz w:val="24"/>
        </w:rPr>
      </w:pPr>
      <w:r>
        <w:rPr>
          <w:color w:val="212121"/>
          <w:sz w:val="24"/>
        </w:rPr>
        <w:t>заказным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письмом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уведомлением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вручении;</w:t>
      </w:r>
    </w:p>
    <w:p w:rsidR="00FC1232" w:rsidRDefault="00D92FC7">
      <w:pPr>
        <w:pStyle w:val="a5"/>
        <w:numPr>
          <w:ilvl w:val="1"/>
          <w:numId w:val="1"/>
        </w:numPr>
        <w:tabs>
          <w:tab w:val="left" w:pos="737"/>
        </w:tabs>
        <w:spacing w:before="2"/>
        <w:rPr>
          <w:sz w:val="24"/>
        </w:rPr>
      </w:pPr>
      <w:r>
        <w:rPr>
          <w:color w:val="212121"/>
          <w:sz w:val="24"/>
        </w:rPr>
        <w:t>по электронной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почте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сайт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виде</w:t>
      </w:r>
      <w:r>
        <w:rPr>
          <w:color w:val="212121"/>
          <w:spacing w:val="-6"/>
          <w:sz w:val="24"/>
        </w:rPr>
        <w:t xml:space="preserve"> </w:t>
      </w:r>
      <w:proofErr w:type="spellStart"/>
      <w:proofErr w:type="gramStart"/>
      <w:r>
        <w:rPr>
          <w:color w:val="212121"/>
          <w:sz w:val="24"/>
        </w:rPr>
        <w:t>скан-копий</w:t>
      </w:r>
      <w:proofErr w:type="spellEnd"/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фотографий;</w:t>
      </w:r>
    </w:p>
    <w:p w:rsidR="00FC1232" w:rsidRDefault="00D92FC7">
      <w:pPr>
        <w:pStyle w:val="a5"/>
        <w:numPr>
          <w:ilvl w:val="1"/>
          <w:numId w:val="1"/>
        </w:numPr>
        <w:tabs>
          <w:tab w:val="left" w:pos="737"/>
        </w:tabs>
        <w:rPr>
          <w:sz w:val="24"/>
        </w:rPr>
      </w:pP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помощью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порталов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государственных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муниципальных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услуг.</w:t>
      </w:r>
    </w:p>
    <w:p w:rsidR="00FC1232" w:rsidRDefault="00D92FC7">
      <w:pPr>
        <w:pStyle w:val="a3"/>
        <w:spacing w:before="3"/>
        <w:ind w:right="172" w:firstLine="542"/>
      </w:pPr>
      <w:r>
        <w:rPr>
          <w:color w:val="212121"/>
        </w:rPr>
        <w:t>Проверить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достоверность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сведений 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заявлении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электронных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документах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можно,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обратившись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государственным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информационным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системам,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государственные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муниципальные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(</w:t>
      </w:r>
      <w:hyperlink r:id="rId26">
        <w:r>
          <w:rPr>
            <w:color w:val="00745C"/>
            <w:u w:val="single" w:color="00745C"/>
          </w:rPr>
          <w:t>п.</w:t>
        </w:r>
        <w:r>
          <w:rPr>
            <w:color w:val="00745C"/>
            <w:spacing w:val="-2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23 Порядка приема в</w:t>
        </w:r>
        <w:r>
          <w:rPr>
            <w:color w:val="00745C"/>
            <w:spacing w:val="-3"/>
            <w:u w:val="single" w:color="00745C"/>
          </w:rPr>
          <w:t xml:space="preserve"> </w:t>
        </w:r>
        <w:r>
          <w:rPr>
            <w:color w:val="00745C"/>
            <w:u w:val="single" w:color="00745C"/>
          </w:rPr>
          <w:t>школу</w:t>
        </w:r>
      </w:hyperlink>
      <w:r>
        <w:rPr>
          <w:color w:val="212121"/>
        </w:rPr>
        <w:t>).</w:t>
      </w:r>
    </w:p>
    <w:sectPr w:rsidR="00FC1232" w:rsidSect="00FC1232">
      <w:pgSz w:w="16840" w:h="11910" w:orient="landscape"/>
      <w:pgMar w:top="700" w:right="4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3644"/>
    <w:multiLevelType w:val="hybridMultilevel"/>
    <w:tmpl w:val="384C3248"/>
    <w:lvl w:ilvl="0" w:tplc="6B0E88A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CBDEA950">
      <w:start w:val="1"/>
      <w:numFmt w:val="decimal"/>
      <w:lvlText w:val="%2)"/>
      <w:lvlJc w:val="left"/>
      <w:pPr>
        <w:ind w:left="736" w:hanging="264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0D166C88">
      <w:numFmt w:val="bullet"/>
      <w:lvlText w:val="•"/>
      <w:lvlJc w:val="left"/>
      <w:pPr>
        <w:ind w:left="2410" w:hanging="264"/>
      </w:pPr>
      <w:rPr>
        <w:rFonts w:hint="default"/>
        <w:lang w:val="ru-RU" w:eastAsia="en-US" w:bidi="ar-SA"/>
      </w:rPr>
    </w:lvl>
    <w:lvl w:ilvl="3" w:tplc="33C46708">
      <w:numFmt w:val="bullet"/>
      <w:lvlText w:val="•"/>
      <w:lvlJc w:val="left"/>
      <w:pPr>
        <w:ind w:left="4081" w:hanging="264"/>
      </w:pPr>
      <w:rPr>
        <w:rFonts w:hint="default"/>
        <w:lang w:val="ru-RU" w:eastAsia="en-US" w:bidi="ar-SA"/>
      </w:rPr>
    </w:lvl>
    <w:lvl w:ilvl="4" w:tplc="0936C442">
      <w:numFmt w:val="bullet"/>
      <w:lvlText w:val="•"/>
      <w:lvlJc w:val="left"/>
      <w:pPr>
        <w:ind w:left="5752" w:hanging="264"/>
      </w:pPr>
      <w:rPr>
        <w:rFonts w:hint="default"/>
        <w:lang w:val="ru-RU" w:eastAsia="en-US" w:bidi="ar-SA"/>
      </w:rPr>
    </w:lvl>
    <w:lvl w:ilvl="5" w:tplc="98825E7C">
      <w:numFmt w:val="bullet"/>
      <w:lvlText w:val="•"/>
      <w:lvlJc w:val="left"/>
      <w:pPr>
        <w:ind w:left="7423" w:hanging="264"/>
      </w:pPr>
      <w:rPr>
        <w:rFonts w:hint="default"/>
        <w:lang w:val="ru-RU" w:eastAsia="en-US" w:bidi="ar-SA"/>
      </w:rPr>
    </w:lvl>
    <w:lvl w:ilvl="6" w:tplc="248C5C6C">
      <w:numFmt w:val="bullet"/>
      <w:lvlText w:val="•"/>
      <w:lvlJc w:val="left"/>
      <w:pPr>
        <w:ind w:left="9094" w:hanging="264"/>
      </w:pPr>
      <w:rPr>
        <w:rFonts w:hint="default"/>
        <w:lang w:val="ru-RU" w:eastAsia="en-US" w:bidi="ar-SA"/>
      </w:rPr>
    </w:lvl>
    <w:lvl w:ilvl="7" w:tplc="0BC867FE">
      <w:numFmt w:val="bullet"/>
      <w:lvlText w:val="•"/>
      <w:lvlJc w:val="left"/>
      <w:pPr>
        <w:ind w:left="10765" w:hanging="264"/>
      </w:pPr>
      <w:rPr>
        <w:rFonts w:hint="default"/>
        <w:lang w:val="ru-RU" w:eastAsia="en-US" w:bidi="ar-SA"/>
      </w:rPr>
    </w:lvl>
    <w:lvl w:ilvl="8" w:tplc="F5046216">
      <w:numFmt w:val="bullet"/>
      <w:lvlText w:val="•"/>
      <w:lvlJc w:val="left"/>
      <w:pPr>
        <w:ind w:left="12436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232"/>
    <w:rsid w:val="002E16D5"/>
    <w:rsid w:val="00CD5144"/>
    <w:rsid w:val="00D92FC7"/>
    <w:rsid w:val="00FC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2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232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1232"/>
    <w:pPr>
      <w:spacing w:line="319" w:lineRule="exact"/>
      <w:ind w:left="47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C1232"/>
    <w:pPr>
      <w:spacing w:before="65"/>
      <w:ind w:left="2339" w:right="2029"/>
      <w:jc w:val="center"/>
    </w:pPr>
    <w:rPr>
      <w:b/>
      <w:bCs/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rsid w:val="00FC1232"/>
    <w:pPr>
      <w:spacing w:line="275" w:lineRule="exact"/>
      <w:ind w:left="736" w:hanging="264"/>
    </w:pPr>
  </w:style>
  <w:style w:type="paragraph" w:customStyle="1" w:styleId="TableParagraph">
    <w:name w:val="Table Paragraph"/>
    <w:basedOn w:val="a"/>
    <w:uiPriority w:val="1"/>
    <w:qFormat/>
    <w:rsid w:val="00FC1232"/>
    <w:pPr>
      <w:spacing w:before="43"/>
      <w:ind w:left="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09264/ZAP1U5U3DF/" TargetMode="External"/><Relationship Id="rId13" Type="http://schemas.openxmlformats.org/officeDocument/2006/relationships/hyperlink" Target="https://vip.1obraz.ru/%23/document/99/565697396/ZAP2FK83KD/" TargetMode="External"/><Relationship Id="rId18" Type="http://schemas.openxmlformats.org/officeDocument/2006/relationships/hyperlink" Target="https://vip.1obraz.ru/%23/document/99/565697396/ZAP2BQ83HH/" TargetMode="External"/><Relationship Id="rId26" Type="http://schemas.openxmlformats.org/officeDocument/2006/relationships/hyperlink" Target="https://vip.1obraz.ru/%23/document/99/565697396/ZAP258O3A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565697396/ZAP2CFM3E5/" TargetMode="External"/><Relationship Id="rId7" Type="http://schemas.openxmlformats.org/officeDocument/2006/relationships/hyperlink" Target="https://vip.1obraz.ru/%23/document/99/565697396/ZAP28J63JS/" TargetMode="External"/><Relationship Id="rId12" Type="http://schemas.openxmlformats.org/officeDocument/2006/relationships/hyperlink" Target="https://vip.1obraz.ru/%23/document/99/902260215/XA00M9C2N2/" TargetMode="External"/><Relationship Id="rId17" Type="http://schemas.openxmlformats.org/officeDocument/2006/relationships/hyperlink" Target="https://vip.1obraz.ru/%23/document/99/902389617/XA00M7G2MT/" TargetMode="External"/><Relationship Id="rId25" Type="http://schemas.openxmlformats.org/officeDocument/2006/relationships/hyperlink" Target="https://vip.1obraz.ru/%23/document/99/565697396/ZAP2CFM3E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9015517/XA00MDC2N5/" TargetMode="External"/><Relationship Id="rId20" Type="http://schemas.openxmlformats.org/officeDocument/2006/relationships/hyperlink" Target="https://vip.1obraz.ru/%23/document/99/565697396/ZAP2A6G3D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XA00M922N4/" TargetMode="External"/><Relationship Id="rId11" Type="http://schemas.openxmlformats.org/officeDocument/2006/relationships/hyperlink" Target="https://vip.1obraz.ru/%23/document/99/565697396/ZAP2FK83KD/" TargetMode="External"/><Relationship Id="rId24" Type="http://schemas.openxmlformats.org/officeDocument/2006/relationships/hyperlink" Target="https://vip.1obraz.ru/%23/document/99/902389617/XA00MA62NC/" TargetMode="External"/><Relationship Id="rId5" Type="http://schemas.openxmlformats.org/officeDocument/2006/relationships/hyperlink" Target="https://vip.1obraz.ru/%23/document/99/902389617/XA00M922N4/" TargetMode="External"/><Relationship Id="rId15" Type="http://schemas.openxmlformats.org/officeDocument/2006/relationships/hyperlink" Target="https://vip.1obraz.ru/%23/document/99/565697396/ZAP2FK83KD/" TargetMode="External"/><Relationship Id="rId23" Type="http://schemas.openxmlformats.org/officeDocument/2006/relationships/hyperlink" Target="https://vip.1obraz.ru/%23/document/99/902389617/XA00MA62N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%23/document/99/902260215/XA00MAS2MT/" TargetMode="External"/><Relationship Id="rId19" Type="http://schemas.openxmlformats.org/officeDocument/2006/relationships/hyperlink" Target="https://vip.1obraz.ru/%23/document/99/565697396/ZAP1TMM3B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65697396/ZAP2FK83KD/" TargetMode="External"/><Relationship Id="rId14" Type="http://schemas.openxmlformats.org/officeDocument/2006/relationships/hyperlink" Target="https://vip.1obraz.ru/%23/document/99/902389652/XA00MCK2NM/" TargetMode="External"/><Relationship Id="rId22" Type="http://schemas.openxmlformats.org/officeDocument/2006/relationships/hyperlink" Target="https://vip.1obraz.ru/%23/document/99/565697396/ZAP2CFM3E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Юлия</cp:lastModifiedBy>
  <cp:revision>3</cp:revision>
  <dcterms:created xsi:type="dcterms:W3CDTF">2024-03-01T08:54:00Z</dcterms:created>
  <dcterms:modified xsi:type="dcterms:W3CDTF">2025-02-21T06:17:00Z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