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15" w:rsidRDefault="000F1315">
      <w:pPr>
        <w:pStyle w:val="a3"/>
        <w:spacing w:line="67" w:lineRule="exact"/>
        <w:ind w:left="9440"/>
        <w:rPr>
          <w:rFonts w:ascii="Arial MT" w:hAnsi="Arial MT"/>
        </w:rPr>
      </w:pPr>
    </w:p>
    <w:p w:rsidR="000F1315" w:rsidRDefault="000F1315">
      <w:pPr>
        <w:pStyle w:val="a3"/>
        <w:spacing w:line="67" w:lineRule="exact"/>
        <w:rPr>
          <w:rFonts w:ascii="Arial MT" w:hAnsi="Arial MT"/>
        </w:rPr>
        <w:sectPr w:rsidR="000F1315">
          <w:type w:val="continuous"/>
          <w:pgSz w:w="11910" w:h="16840"/>
          <w:pgMar w:top="200" w:right="141" w:bottom="280" w:left="708" w:header="720" w:footer="720" w:gutter="0"/>
          <w:cols w:space="720"/>
        </w:sectPr>
      </w:pPr>
    </w:p>
    <w:p w:rsidR="00086CA6" w:rsidRDefault="00086CA6">
      <w:pPr>
        <w:spacing w:before="199"/>
        <w:ind w:left="2549"/>
        <w:jc w:val="center"/>
        <w:rPr>
          <w:b/>
          <w:sz w:val="24"/>
        </w:rPr>
      </w:pPr>
    </w:p>
    <w:p w:rsidR="00086CA6" w:rsidRDefault="00086CA6">
      <w:pPr>
        <w:spacing w:before="199"/>
        <w:ind w:left="2549"/>
        <w:jc w:val="center"/>
        <w:rPr>
          <w:b/>
          <w:sz w:val="24"/>
        </w:rPr>
      </w:pPr>
    </w:p>
    <w:p w:rsidR="000F1315" w:rsidRDefault="00AA74AE">
      <w:pPr>
        <w:spacing w:before="199"/>
        <w:ind w:left="2549"/>
        <w:jc w:val="center"/>
        <w:rPr>
          <w:b/>
          <w:sz w:val="24"/>
        </w:rPr>
      </w:pPr>
      <w:r>
        <w:rPr>
          <w:b/>
          <w:sz w:val="24"/>
        </w:rPr>
        <w:t>ДОРОЖНАЯ</w:t>
      </w:r>
      <w:r w:rsidR="009B0CFB">
        <w:rPr>
          <w:b/>
          <w:sz w:val="24"/>
        </w:rPr>
        <w:t xml:space="preserve"> </w:t>
      </w:r>
      <w:r>
        <w:rPr>
          <w:b/>
          <w:spacing w:val="-2"/>
          <w:sz w:val="24"/>
        </w:rPr>
        <w:t>КАРТА</w:t>
      </w:r>
    </w:p>
    <w:p w:rsidR="000F1315" w:rsidRDefault="009B0CFB">
      <w:pPr>
        <w:ind w:left="2492"/>
        <w:jc w:val="center"/>
        <w:rPr>
          <w:b/>
          <w:sz w:val="24"/>
        </w:rPr>
      </w:pPr>
      <w:r>
        <w:rPr>
          <w:b/>
          <w:sz w:val="24"/>
        </w:rPr>
        <w:t>п</w:t>
      </w:r>
      <w:r w:rsidR="00AA74AE">
        <w:rPr>
          <w:b/>
          <w:sz w:val="24"/>
        </w:rPr>
        <w:t>о</w:t>
      </w:r>
      <w:r w:rsidR="00086CA6">
        <w:rPr>
          <w:b/>
          <w:sz w:val="24"/>
        </w:rPr>
        <w:t xml:space="preserve"> </w:t>
      </w:r>
      <w:r w:rsidR="00AA74AE">
        <w:rPr>
          <w:b/>
          <w:sz w:val="24"/>
        </w:rPr>
        <w:t>подготовке</w:t>
      </w:r>
      <w:r w:rsidR="00086CA6">
        <w:rPr>
          <w:b/>
          <w:sz w:val="24"/>
        </w:rPr>
        <w:t xml:space="preserve">  </w:t>
      </w:r>
      <w:r w:rsidR="00AA74AE">
        <w:rPr>
          <w:b/>
          <w:sz w:val="24"/>
        </w:rPr>
        <w:t>МБОУСОШ</w:t>
      </w:r>
      <w:r w:rsidR="00086CA6">
        <w:rPr>
          <w:b/>
          <w:spacing w:val="-5"/>
          <w:sz w:val="24"/>
        </w:rPr>
        <w:t>№2</w:t>
      </w:r>
    </w:p>
    <w:p w:rsidR="000F1315" w:rsidRDefault="009B0CFB">
      <w:pPr>
        <w:ind w:left="2551"/>
        <w:jc w:val="center"/>
        <w:rPr>
          <w:b/>
          <w:sz w:val="24"/>
        </w:rPr>
      </w:pPr>
      <w:r>
        <w:rPr>
          <w:b/>
          <w:sz w:val="24"/>
        </w:rPr>
        <w:t>к</w:t>
      </w:r>
      <w:r w:rsidR="00086CA6">
        <w:rPr>
          <w:b/>
          <w:sz w:val="24"/>
        </w:rPr>
        <w:t xml:space="preserve"> </w:t>
      </w:r>
      <w:r w:rsidR="00AA74AE">
        <w:rPr>
          <w:b/>
          <w:sz w:val="24"/>
        </w:rPr>
        <w:t>проведению</w:t>
      </w:r>
      <w:r w:rsidR="00086CA6">
        <w:rPr>
          <w:b/>
          <w:sz w:val="24"/>
        </w:rPr>
        <w:t xml:space="preserve"> </w:t>
      </w:r>
      <w:r w:rsidR="00AA74AE">
        <w:rPr>
          <w:b/>
          <w:sz w:val="24"/>
        </w:rPr>
        <w:t>Всероссийских</w:t>
      </w:r>
      <w:r w:rsidR="00086CA6">
        <w:rPr>
          <w:b/>
          <w:sz w:val="24"/>
        </w:rPr>
        <w:t xml:space="preserve"> </w:t>
      </w:r>
      <w:r w:rsidR="00AA74AE">
        <w:rPr>
          <w:b/>
          <w:sz w:val="24"/>
        </w:rPr>
        <w:t>проверочных</w:t>
      </w:r>
      <w:r w:rsidR="00086CA6">
        <w:rPr>
          <w:b/>
          <w:sz w:val="24"/>
        </w:rPr>
        <w:t xml:space="preserve"> </w:t>
      </w:r>
      <w:r w:rsidR="00AA74AE">
        <w:rPr>
          <w:b/>
          <w:sz w:val="24"/>
        </w:rPr>
        <w:t>работ в 2024-2025 учебном году</w:t>
      </w:r>
    </w:p>
    <w:p w:rsidR="000F1315" w:rsidRDefault="00AA74AE">
      <w:pPr>
        <w:spacing w:before="18"/>
        <w:ind w:left="524"/>
        <w:rPr>
          <w:rFonts w:ascii="Arial MT" w:hAnsi="Arial MT"/>
          <w:sz w:val="17"/>
        </w:rPr>
      </w:pPr>
      <w:r>
        <w:br w:type="column"/>
      </w:r>
    </w:p>
    <w:p w:rsidR="000F1315" w:rsidRDefault="000F1315">
      <w:pPr>
        <w:rPr>
          <w:rFonts w:ascii="Arial MT" w:hAnsi="Arial MT"/>
          <w:sz w:val="17"/>
        </w:rPr>
        <w:sectPr w:rsidR="000F1315">
          <w:type w:val="continuous"/>
          <w:pgSz w:w="11910" w:h="16840"/>
          <w:pgMar w:top="200" w:right="141" w:bottom="280" w:left="708" w:header="720" w:footer="720" w:gutter="0"/>
          <w:cols w:num="2" w:space="720" w:equalWidth="0">
            <w:col w:w="7941" w:space="40"/>
            <w:col w:w="3080"/>
          </w:cols>
        </w:sectPr>
      </w:pPr>
    </w:p>
    <w:p w:rsidR="000F1315" w:rsidRDefault="000F1315">
      <w:pPr>
        <w:pStyle w:val="a3"/>
        <w:spacing w:before="51"/>
        <w:rPr>
          <w:rFonts w:ascii="Arial MT"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785"/>
        <w:gridCol w:w="1543"/>
        <w:gridCol w:w="2068"/>
        <w:gridCol w:w="2383"/>
      </w:tblGrid>
      <w:tr w:rsidR="000F1315">
        <w:trPr>
          <w:trHeight w:val="702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left="119" w:right="10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spacing w:before="68"/>
              <w:ind w:left="5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497" w:right="47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Формат документа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F1315">
        <w:trPr>
          <w:trHeight w:val="947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3267" w:hanging="2401"/>
              <w:rPr>
                <w:b/>
                <w:sz w:val="24"/>
              </w:rPr>
            </w:pPr>
            <w:r>
              <w:rPr>
                <w:b/>
                <w:sz w:val="24"/>
              </w:rPr>
              <w:t>1.Нормативно-правовое,</w:t>
            </w:r>
            <w:r w:rsidR="00B62E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инструктивно-методическое</w:t>
            </w:r>
            <w:r w:rsidR="00DE54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DE54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0F1315">
        <w:trPr>
          <w:trHeight w:val="2359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85" w:type="dxa"/>
          </w:tcPr>
          <w:p w:rsidR="000F1315" w:rsidRDefault="00AA74AE" w:rsidP="00B62E0C">
            <w:pPr>
              <w:pStyle w:val="TableParagraph"/>
              <w:spacing w:before="68"/>
              <w:ind w:left="73" w:right="55"/>
              <w:rPr>
                <w:sz w:val="24"/>
              </w:rPr>
            </w:pPr>
            <w:r>
              <w:rPr>
                <w:sz w:val="24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>, региональный, муниципальный) по вопросам организации и проведения Всероссийских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305" w:right="106" w:hanging="176"/>
              <w:rPr>
                <w:sz w:val="24"/>
              </w:rPr>
            </w:pPr>
            <w:r>
              <w:rPr>
                <w:sz w:val="24"/>
              </w:rPr>
              <w:t>Приказы,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письма,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заместитель</w:t>
            </w:r>
          </w:p>
          <w:p w:rsidR="000F1315" w:rsidRDefault="00AA74AE">
            <w:pPr>
              <w:pStyle w:val="TableParagraph"/>
              <w:spacing w:before="1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0F1315">
        <w:trPr>
          <w:trHeight w:val="1530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 w:right="54"/>
              <w:jc w:val="both"/>
              <w:rPr>
                <w:sz w:val="24"/>
              </w:rPr>
            </w:pPr>
            <w:r>
              <w:rPr>
                <w:sz w:val="24"/>
              </w:rPr>
              <w:t>Анализ и утверждение плана мероприятий («дорожной карты») по подготовке к проведению ВПР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в 2024-2025 учебном году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232" w:firstLine="3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12.08.2024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146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Дорожная карта по подготовке к проведению</w:t>
            </w:r>
            <w:r w:rsidR="00086CA6">
              <w:rPr>
                <w:sz w:val="24"/>
              </w:rPr>
              <w:t xml:space="preserve"> ВПР в 2024-2025</w:t>
            </w:r>
          </w:p>
          <w:p w:rsidR="000F1315" w:rsidRDefault="00086CA6">
            <w:pPr>
              <w:pStyle w:val="TableParagraph"/>
              <w:spacing w:before="0"/>
              <w:ind w:left="24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AA74AE">
              <w:rPr>
                <w:sz w:val="24"/>
              </w:rPr>
              <w:t>чебном</w:t>
            </w:r>
            <w:r>
              <w:rPr>
                <w:sz w:val="24"/>
              </w:rPr>
              <w:t xml:space="preserve"> </w:t>
            </w:r>
            <w:r w:rsidR="00AA74AE"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573" w:right="55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</w:tr>
      <w:tr w:rsidR="000F1315">
        <w:trPr>
          <w:trHeight w:val="2080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85" w:type="dxa"/>
          </w:tcPr>
          <w:p w:rsidR="000F1315" w:rsidRDefault="00AA74AE" w:rsidP="00086CA6">
            <w:pPr>
              <w:pStyle w:val="TableParagraph"/>
              <w:tabs>
                <w:tab w:val="left" w:pos="2532"/>
                <w:tab w:val="left" w:pos="2800"/>
              </w:tabs>
              <w:ind w:left="73" w:right="53"/>
              <w:rPr>
                <w:sz w:val="24"/>
              </w:rPr>
            </w:pPr>
            <w:r>
              <w:rPr>
                <w:sz w:val="24"/>
              </w:rPr>
              <w:t xml:space="preserve">Приказы о подготовке и проведении ВПР, о составах </w:t>
            </w:r>
            <w:r>
              <w:rPr>
                <w:spacing w:val="-2"/>
                <w:sz w:val="24"/>
              </w:rPr>
              <w:t>комиссий,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назначении </w:t>
            </w:r>
            <w:r>
              <w:rPr>
                <w:sz w:val="24"/>
              </w:rPr>
              <w:t xml:space="preserve">организаторов в аудиториях, регламенте проведения ВПР по </w:t>
            </w:r>
            <w:r>
              <w:rPr>
                <w:spacing w:val="-2"/>
                <w:sz w:val="24"/>
              </w:rPr>
              <w:t>соответствующим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 предметам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278" w:firstLine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  <w:p w:rsidR="000F1315" w:rsidRDefault="000F1315"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 w:rsidR="000F1315" w:rsidRDefault="00AA74AE">
            <w:pPr>
              <w:pStyle w:val="TableParagraph"/>
              <w:spacing w:before="0"/>
              <w:ind w:left="278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2.Повышение</w:t>
            </w:r>
            <w:r w:rsidR="00B62E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 w:rsidR="00B62E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 w:rsidR="00B62E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предметов</w:t>
            </w:r>
          </w:p>
        </w:tc>
      </w:tr>
      <w:tr w:rsidR="000F1315">
        <w:trPr>
          <w:trHeight w:val="1807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tabs>
                <w:tab w:val="left" w:pos="2652"/>
              </w:tabs>
              <w:spacing w:before="68"/>
              <w:ind w:left="73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методических объединений по вопросам анализа выполнения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предыдущем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и подготовки к проведению ВПР в 2024-2025 учебном году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232" w:firstLine="3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24.08.2024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0F1315">
        <w:trPr>
          <w:trHeight w:val="1808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85" w:type="dxa"/>
          </w:tcPr>
          <w:p w:rsidR="000F1315" w:rsidRDefault="00AA74AE" w:rsidP="00627ABF">
            <w:pPr>
              <w:pStyle w:val="TableParagraph"/>
              <w:tabs>
                <w:tab w:val="left" w:pos="2608"/>
              </w:tabs>
              <w:ind w:left="73" w:right="57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 w:rsidR="00627A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изменений </w:t>
            </w:r>
            <w:r>
              <w:rPr>
                <w:sz w:val="24"/>
              </w:rPr>
              <w:t>(корректировка) в рабочие программы учебных предметов:</w:t>
            </w:r>
          </w:p>
          <w:p w:rsidR="000F1315" w:rsidRDefault="00AA74AE" w:rsidP="00627ABF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544"/>
              </w:tabs>
              <w:spacing w:before="1"/>
              <w:ind w:left="261" w:right="235" w:firstLine="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язык, </w:t>
            </w:r>
            <w:r>
              <w:rPr>
                <w:spacing w:val="-2"/>
                <w:sz w:val="24"/>
              </w:rPr>
              <w:t>окружающий</w:t>
            </w:r>
            <w:r w:rsidR="00B62E0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 w:rsidR="00B62E0C">
              <w:rPr>
                <w:spacing w:val="-6"/>
                <w:sz w:val="24"/>
              </w:rPr>
              <w:t xml:space="preserve">  </w:t>
            </w:r>
            <w:r w:rsidR="00B62E0C">
              <w:rPr>
                <w:spacing w:val="-2"/>
                <w:sz w:val="24"/>
              </w:rPr>
              <w:t>уровне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232" w:firstLine="3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456" w:right="436" w:firstLine="160"/>
              <w:rPr>
                <w:sz w:val="24"/>
              </w:rPr>
            </w:pPr>
            <w:r>
              <w:rPr>
                <w:spacing w:val="-2"/>
                <w:sz w:val="24"/>
              </w:rPr>
              <w:t>Рабочие программы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491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предметники,</w:t>
            </w:r>
          </w:p>
          <w:p w:rsidR="000F1315" w:rsidRDefault="00086CA6">
            <w:pPr>
              <w:pStyle w:val="TableParagraph"/>
              <w:spacing w:before="0"/>
              <w:ind w:left="138"/>
              <w:rPr>
                <w:sz w:val="24"/>
              </w:rPr>
            </w:pPr>
            <w:r>
              <w:rPr>
                <w:sz w:val="24"/>
              </w:rPr>
              <w:t>Р</w:t>
            </w:r>
            <w:r w:rsidR="00AA74AE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AA74AE">
              <w:rPr>
                <w:spacing w:val="-5"/>
                <w:sz w:val="24"/>
              </w:rPr>
              <w:t>ШМО</w:t>
            </w:r>
          </w:p>
        </w:tc>
      </w:tr>
    </w:tbl>
    <w:p w:rsidR="000F1315" w:rsidRDefault="000F1315">
      <w:pPr>
        <w:pStyle w:val="TableParagraph"/>
        <w:rPr>
          <w:sz w:val="24"/>
        </w:rPr>
        <w:sectPr w:rsidR="000F1315">
          <w:type w:val="continuous"/>
          <w:pgSz w:w="11910" w:h="16840"/>
          <w:pgMar w:top="20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785"/>
        <w:gridCol w:w="1543"/>
        <w:gridCol w:w="2068"/>
        <w:gridCol w:w="2383"/>
      </w:tblGrid>
      <w:tr w:rsidR="000F1315">
        <w:trPr>
          <w:trHeight w:val="3465"/>
        </w:trPr>
        <w:tc>
          <w:tcPr>
            <w:tcW w:w="567" w:type="dxa"/>
          </w:tcPr>
          <w:p w:rsidR="000F1315" w:rsidRDefault="000F131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85" w:type="dxa"/>
          </w:tcPr>
          <w:p w:rsidR="000F1315" w:rsidRDefault="00B62E0C" w:rsidP="00B62E0C">
            <w:pPr>
              <w:pStyle w:val="TableParagraph"/>
              <w:tabs>
                <w:tab w:val="left" w:pos="3238"/>
              </w:tabs>
              <w:spacing w:before="68"/>
              <w:ind w:left="-164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Н</w:t>
            </w:r>
            <w:r w:rsidR="00AA74AE">
              <w:rPr>
                <w:spacing w:val="-2"/>
                <w:sz w:val="24"/>
              </w:rPr>
              <w:t>ачального</w:t>
            </w:r>
            <w:r>
              <w:rPr>
                <w:spacing w:val="-2"/>
                <w:sz w:val="24"/>
              </w:rPr>
              <w:t xml:space="preserve">  </w:t>
            </w:r>
            <w:r w:rsidR="00AA74AE">
              <w:rPr>
                <w:sz w:val="24"/>
              </w:rPr>
              <w:t xml:space="preserve">общего </w:t>
            </w:r>
            <w:r>
              <w:rPr>
                <w:sz w:val="24"/>
              </w:rPr>
              <w:t xml:space="preserve">    </w:t>
            </w:r>
            <w:r w:rsidR="00AA74AE">
              <w:rPr>
                <w:sz w:val="24"/>
              </w:rPr>
              <w:t>образования;</w:t>
            </w:r>
          </w:p>
          <w:p w:rsidR="000F1315" w:rsidRDefault="00AA74AE" w:rsidP="00086C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853"/>
                <w:tab w:val="left" w:pos="2310"/>
                <w:tab w:val="left" w:pos="2988"/>
              </w:tabs>
              <w:spacing w:before="0"/>
              <w:ind w:right="235" w:hanging="36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русский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язык, </w:t>
            </w:r>
            <w:r>
              <w:rPr>
                <w:sz w:val="24"/>
              </w:rPr>
              <w:t xml:space="preserve">математика, биология, география, физика на уровне основного общего образования на основе </w:t>
            </w:r>
            <w:r>
              <w:rPr>
                <w:spacing w:val="-2"/>
                <w:sz w:val="24"/>
              </w:rPr>
              <w:t>анализа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 всероссийских</w:t>
            </w:r>
          </w:p>
          <w:p w:rsidR="000F1315" w:rsidRDefault="00AA74AE" w:rsidP="00086CA6">
            <w:pPr>
              <w:pStyle w:val="TableParagraph"/>
              <w:spacing w:before="0"/>
              <w:ind w:left="853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43" w:type="dxa"/>
          </w:tcPr>
          <w:p w:rsidR="000F1315" w:rsidRDefault="000F131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8" w:type="dxa"/>
          </w:tcPr>
          <w:p w:rsidR="000F1315" w:rsidRDefault="000F131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83" w:type="dxa"/>
          </w:tcPr>
          <w:p w:rsidR="000F1315" w:rsidRDefault="000F131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F1315">
        <w:trPr>
          <w:trHeight w:val="1255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785" w:type="dxa"/>
          </w:tcPr>
          <w:p w:rsidR="000F1315" w:rsidRDefault="00AA74AE" w:rsidP="00086CA6">
            <w:pPr>
              <w:pStyle w:val="TableParagraph"/>
              <w:tabs>
                <w:tab w:val="left" w:pos="1967"/>
                <w:tab w:val="left" w:pos="2872"/>
                <w:tab w:val="left" w:pos="3597"/>
              </w:tabs>
              <w:spacing w:before="68"/>
              <w:ind w:left="73" w:right="5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формировании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базовых </w:t>
            </w:r>
            <w:r>
              <w:rPr>
                <w:sz w:val="24"/>
              </w:rPr>
              <w:t>предметных компетенций по учебным предметам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четвертям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360" w:right="34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контрольных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798" w:right="161" w:hanging="61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F1315">
        <w:trPr>
          <w:trHeight w:val="1254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tabs>
                <w:tab w:val="left" w:pos="1691"/>
                <w:tab w:val="left" w:pos="2954"/>
              </w:tabs>
              <w:spacing w:before="68"/>
              <w:ind w:left="73" w:right="6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>риска по учебным предметам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0F1315" w:rsidRDefault="00AA74AE">
            <w:pPr>
              <w:pStyle w:val="TableParagraph"/>
              <w:spacing w:before="0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промежуточных контрольных</w:t>
            </w:r>
          </w:p>
          <w:p w:rsidR="000F1315" w:rsidRDefault="00AA74AE">
            <w:pPr>
              <w:pStyle w:val="TableParagraph"/>
              <w:spacing w:before="0" w:line="27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срезов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522" w:right="161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F1315">
        <w:trPr>
          <w:trHeight w:val="2080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785" w:type="dxa"/>
          </w:tcPr>
          <w:p w:rsidR="000F1315" w:rsidRDefault="00AA74AE" w:rsidP="00086CA6">
            <w:pPr>
              <w:pStyle w:val="TableParagraph"/>
              <w:tabs>
                <w:tab w:val="left" w:pos="1974"/>
                <w:tab w:val="left" w:pos="2570"/>
              </w:tabs>
              <w:ind w:left="73" w:right="5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 образовательных</w:t>
            </w:r>
            <w:r>
              <w:rPr>
                <w:sz w:val="24"/>
              </w:rPr>
              <w:tab/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</w:t>
            </w:r>
          </w:p>
          <w:p w:rsidR="000F1315" w:rsidRDefault="00AA74AE" w:rsidP="00086CA6">
            <w:pPr>
              <w:pStyle w:val="TableParagraph"/>
              <w:tabs>
                <w:tab w:val="left" w:pos="1835"/>
                <w:tab w:val="left" w:pos="2654"/>
                <w:tab w:val="left" w:pos="2990"/>
              </w:tabs>
              <w:spacing w:before="0"/>
              <w:ind w:left="73" w:right="56"/>
              <w:rPr>
                <w:sz w:val="24"/>
              </w:rPr>
            </w:pPr>
            <w:r>
              <w:rPr>
                <w:spacing w:val="-2"/>
                <w:sz w:val="24"/>
              </w:rPr>
              <w:t>(ИОМ)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 w:rsidR="00086CA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дифференцированного подхода к </w:t>
            </w:r>
            <w:r>
              <w:rPr>
                <w:spacing w:val="-2"/>
                <w:sz w:val="24"/>
              </w:rPr>
              <w:t>обучению</w:t>
            </w:r>
            <w:r w:rsidR="00086CA6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испытывающих затруднения в обучении, для одаренных детей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F1315" w:rsidRDefault="00AA74AE">
            <w:pPr>
              <w:pStyle w:val="TableParagraph"/>
              <w:spacing w:before="0"/>
              <w:ind w:left="95" w:right="82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контрольных срезов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образовательные маршруты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0F1315">
        <w:trPr>
          <w:trHeight w:val="978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785" w:type="dxa"/>
          </w:tcPr>
          <w:p w:rsidR="000F1315" w:rsidRDefault="00AA74AE" w:rsidP="00086CA6">
            <w:pPr>
              <w:pStyle w:val="TableParagraph"/>
              <w:tabs>
                <w:tab w:val="left" w:pos="2570"/>
              </w:tabs>
              <w:spacing w:before="68"/>
              <w:ind w:left="73" w:right="5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086CA6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 xml:space="preserve"> сопровождения подготовки учащихся к ВПР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511" w:right="234" w:hanging="252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224" w:right="201" w:firstLine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3.Подготовкаиповышениеквалификациипедагогических</w:t>
            </w:r>
            <w:r>
              <w:rPr>
                <w:b/>
                <w:spacing w:val="-2"/>
                <w:sz w:val="24"/>
              </w:rPr>
              <w:t xml:space="preserve"> работников</w:t>
            </w:r>
          </w:p>
        </w:tc>
      </w:tr>
      <w:tr w:rsidR="000F1315">
        <w:trPr>
          <w:trHeight w:val="1530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 w:right="55"/>
              <w:jc w:val="both"/>
              <w:rPr>
                <w:sz w:val="24"/>
              </w:rPr>
            </w:pPr>
            <w:r>
              <w:rPr>
                <w:sz w:val="24"/>
              </w:rPr>
              <w:t>Плановые курсы повышения квалификации. Использование образовательных сайтов и сайтов педагогических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>целью повышения квалификации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302" w:right="27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План-график курсовой </w:t>
            </w:r>
            <w:r>
              <w:rPr>
                <w:sz w:val="24"/>
              </w:rPr>
              <w:t>подготовки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2024-2025</w:t>
            </w:r>
          </w:p>
          <w:p w:rsidR="000F1315" w:rsidRDefault="00AA74AE">
            <w:pPr>
              <w:pStyle w:val="TableParagraph"/>
              <w:spacing w:before="0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671" w:hanging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F1315">
        <w:trPr>
          <w:trHeight w:val="2356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785" w:type="dxa"/>
          </w:tcPr>
          <w:p w:rsidR="000F1315" w:rsidRDefault="00AA74AE" w:rsidP="00086CA6">
            <w:pPr>
              <w:pStyle w:val="TableParagraph"/>
              <w:tabs>
                <w:tab w:val="left" w:pos="2190"/>
                <w:tab w:val="left" w:pos="2697"/>
              </w:tabs>
              <w:ind w:left="73" w:right="55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2"/>
                <w:sz w:val="24"/>
              </w:rPr>
              <w:t>школьного</w:t>
            </w:r>
            <w:r w:rsidR="009B0CF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методического объединения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учителей- </w:t>
            </w:r>
            <w:r>
              <w:rPr>
                <w:sz w:val="24"/>
              </w:rPr>
              <w:t xml:space="preserve">предметников по вопросу подготовки и проведения ВПР, по структуре и содержанию проверочных работ, системе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6C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Протоколы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086CA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4.Организационно-технологическое</w:t>
            </w:r>
            <w:r w:rsidR="00627A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627A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627ABF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</w:tbl>
    <w:p w:rsidR="000F1315" w:rsidRDefault="000F1315">
      <w:pPr>
        <w:pStyle w:val="TableParagraph"/>
        <w:rPr>
          <w:b/>
          <w:sz w:val="24"/>
        </w:rPr>
        <w:sectPr w:rsidR="000F1315">
          <w:type w:val="continuous"/>
          <w:pgSz w:w="11910" w:h="16840"/>
          <w:pgMar w:top="140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785"/>
        <w:gridCol w:w="1543"/>
        <w:gridCol w:w="2068"/>
        <w:gridCol w:w="2383"/>
      </w:tblGrid>
      <w:tr w:rsidR="000F1315">
        <w:trPr>
          <w:trHeight w:val="1807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3785" w:type="dxa"/>
          </w:tcPr>
          <w:p w:rsidR="000F1315" w:rsidRDefault="00AA74AE" w:rsidP="00627ABF">
            <w:pPr>
              <w:pStyle w:val="TableParagraph"/>
              <w:tabs>
                <w:tab w:val="left" w:pos="2373"/>
              </w:tabs>
              <w:spacing w:before="68"/>
              <w:ind w:left="73" w:right="56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учебным </w:t>
            </w:r>
            <w:r>
              <w:rPr>
                <w:spacing w:val="-2"/>
                <w:sz w:val="24"/>
              </w:rPr>
              <w:t>предметам,</w:t>
            </w:r>
            <w:r w:rsidR="00627A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подлежащим </w:t>
            </w:r>
            <w:r>
              <w:rPr>
                <w:sz w:val="24"/>
              </w:rPr>
              <w:t>мониторингу качества подготовки учащихся, в формате ВПР для проведения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контрольно-оценочной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158" w:right="142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84" w:right="6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Контрольно- измерительный </w:t>
            </w:r>
            <w:r>
              <w:rPr>
                <w:sz w:val="24"/>
              </w:rPr>
              <w:t>материал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 ВПР,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522" w:right="161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0F1315">
        <w:trPr>
          <w:trHeight w:val="1528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 w:right="5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2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188" w:firstLine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0F1315" w:rsidRDefault="00AA74AE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F1315">
        <w:trPr>
          <w:trHeight w:val="2635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785" w:type="dxa"/>
          </w:tcPr>
          <w:p w:rsidR="000F1315" w:rsidRDefault="00AA74AE" w:rsidP="009B0CFB">
            <w:pPr>
              <w:pStyle w:val="TableParagraph"/>
              <w:tabs>
                <w:tab w:val="left" w:pos="2428"/>
              </w:tabs>
              <w:spacing w:before="68"/>
              <w:ind w:left="73" w:right="5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9B0CFB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обобщенной </w:t>
            </w:r>
            <w:r>
              <w:rPr>
                <w:sz w:val="24"/>
              </w:rPr>
              <w:t>информации о количестве учащихся с прогнозируемым положительным результатом, о количестве учащихся группы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116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F1315" w:rsidRDefault="00AA74AE">
            <w:pPr>
              <w:pStyle w:val="TableParagraph"/>
              <w:spacing w:before="0"/>
              <w:ind w:left="95" w:right="82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 контрольных срезов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638" w:right="106" w:hanging="5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188" w:firstLine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0F1315" w:rsidRDefault="00AA74A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5.Формированиеиведениеинформационнойсистемыпроведения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  <w:tr w:rsidR="000F1315">
        <w:trPr>
          <w:trHeight w:val="1254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 w:right="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заявки на участие в ВПР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через личный кабинет ФИС </w:t>
            </w:r>
            <w:r>
              <w:rPr>
                <w:spacing w:val="-4"/>
                <w:sz w:val="24"/>
              </w:rPr>
              <w:t>ОКО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350" w:right="272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графику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562" w:right="42" w:hanging="437"/>
              <w:rPr>
                <w:sz w:val="24"/>
              </w:rPr>
            </w:pPr>
            <w:r>
              <w:rPr>
                <w:sz w:val="24"/>
              </w:rPr>
              <w:t>Заявка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ВПР по </w:t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  <w:p w:rsidR="000F1315" w:rsidRDefault="00AA74AE">
            <w:pPr>
              <w:pStyle w:val="TableParagraph"/>
              <w:spacing w:before="0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671" w:hanging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F1315">
        <w:trPr>
          <w:trHeight w:val="1528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350" w:right="272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графику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427" w:right="168" w:hanging="23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ВПР по 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671" w:hanging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6.Информационноесопровождениеорганизацииипроведения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  <w:tr w:rsidR="000F1315">
        <w:trPr>
          <w:trHeight w:val="702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 сайте школы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2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671" w:hanging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F1315">
        <w:trPr>
          <w:trHeight w:val="700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tabs>
                <w:tab w:val="left" w:pos="2425"/>
                <w:tab w:val="left" w:pos="3463"/>
              </w:tabs>
              <w:ind w:left="73" w:right="5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 подготовки к ВПР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2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671" w:hanging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0F1315">
        <w:trPr>
          <w:trHeight w:val="2083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tabs>
                <w:tab w:val="left" w:pos="1021"/>
                <w:tab w:val="left" w:pos="1516"/>
                <w:tab w:val="left" w:pos="1571"/>
                <w:tab w:val="left" w:pos="1693"/>
                <w:tab w:val="left" w:pos="1849"/>
                <w:tab w:val="left" w:pos="2073"/>
                <w:tab w:val="left" w:pos="2394"/>
                <w:tab w:val="left" w:pos="2425"/>
                <w:tab w:val="left" w:pos="2899"/>
                <w:tab w:val="left" w:pos="3184"/>
                <w:tab w:val="left" w:pos="3463"/>
              </w:tabs>
              <w:spacing w:before="68"/>
              <w:ind w:left="73" w:right="5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Информационно-разъяснительная 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процедуре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ВПР, </w:t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содержанию проверочных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 оценивания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549" w:right="23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334" w:right="31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135" w:right="110" w:firstLine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1315" w:rsidRDefault="00AA74AE">
            <w:pPr>
              <w:pStyle w:val="TableParagraph"/>
              <w:spacing w:before="1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proofErr w:type="gramStart"/>
            <w:r>
              <w:rPr>
                <w:b/>
                <w:sz w:val="24"/>
              </w:rPr>
              <w:t>Контроль</w:t>
            </w:r>
            <w:r w:rsidR="00EA19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 w:rsidR="00EA19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 w:rsidR="00EA19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A19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 w:rsidR="00EA191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</w:tbl>
    <w:p w:rsidR="000F1315" w:rsidRDefault="000F1315">
      <w:pPr>
        <w:pStyle w:val="TableParagraph"/>
        <w:rPr>
          <w:b/>
          <w:sz w:val="24"/>
        </w:rPr>
        <w:sectPr w:rsidR="000F1315">
          <w:type w:val="continuous"/>
          <w:pgSz w:w="11910" w:h="16840"/>
          <w:pgMar w:top="140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785"/>
        <w:gridCol w:w="1543"/>
        <w:gridCol w:w="2068"/>
        <w:gridCol w:w="2383"/>
      </w:tblGrid>
      <w:tr w:rsidR="000F1315">
        <w:trPr>
          <w:trHeight w:val="2911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3785" w:type="dxa"/>
          </w:tcPr>
          <w:p w:rsidR="000F1315" w:rsidRDefault="00AA74AE" w:rsidP="009B0CFB">
            <w:pPr>
              <w:pStyle w:val="TableParagraph"/>
              <w:tabs>
                <w:tab w:val="left" w:pos="2015"/>
                <w:tab w:val="left" w:pos="2373"/>
              </w:tabs>
              <w:spacing w:before="68"/>
              <w:ind w:left="73" w:right="52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учащихся на уровнях начального общего и основного общего образования к ВПР в части </w:t>
            </w:r>
            <w:r>
              <w:rPr>
                <w:spacing w:val="-2"/>
                <w:sz w:val="24"/>
              </w:rPr>
              <w:t>посещения</w:t>
            </w:r>
            <w:r w:rsidR="00EA19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администрацией </w:t>
            </w:r>
            <w:r>
              <w:rPr>
                <w:sz w:val="24"/>
              </w:rPr>
              <w:t xml:space="preserve">школы уроков, индивидуальных и групповых занятий по учебным </w:t>
            </w:r>
            <w:r>
              <w:rPr>
                <w:spacing w:val="-2"/>
                <w:sz w:val="24"/>
              </w:rPr>
              <w:t>предметам,</w:t>
            </w:r>
            <w:r w:rsidR="00EA19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подлежащим </w:t>
            </w:r>
            <w:r>
              <w:rPr>
                <w:sz w:val="24"/>
              </w:rPr>
              <w:t xml:space="preserve">мониторингу качества подготовки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/>
              <w:ind w:left="158" w:right="142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573" w:right="55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директора,</w:t>
            </w:r>
          </w:p>
          <w:p w:rsidR="000F1315" w:rsidRDefault="009B0CFB">
            <w:pPr>
              <w:pStyle w:val="TableParagraph"/>
              <w:spacing w:before="0" w:line="274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AA74AE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AA74AE">
              <w:rPr>
                <w:spacing w:val="-5"/>
                <w:sz w:val="24"/>
              </w:rPr>
              <w:t>ШМО</w:t>
            </w:r>
          </w:p>
        </w:tc>
      </w:tr>
      <w:tr w:rsidR="000F1315">
        <w:trPr>
          <w:trHeight w:val="1252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с</w:t>
            </w:r>
            <w:r w:rsidR="00EA191D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 группы риска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158" w:right="142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573" w:right="55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директора,</w:t>
            </w:r>
          </w:p>
          <w:p w:rsidR="000F1315" w:rsidRDefault="009B0CFB">
            <w:pPr>
              <w:pStyle w:val="TableParagraph"/>
              <w:spacing w:before="0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AA74AE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AA74AE">
              <w:rPr>
                <w:spacing w:val="-5"/>
                <w:sz w:val="24"/>
              </w:rPr>
              <w:t>ШМО</w:t>
            </w:r>
          </w:p>
        </w:tc>
      </w:tr>
      <w:tr w:rsidR="000F1315">
        <w:trPr>
          <w:trHeight w:val="426"/>
        </w:trPr>
        <w:tc>
          <w:tcPr>
            <w:tcW w:w="10346" w:type="dxa"/>
            <w:gridSpan w:val="5"/>
          </w:tcPr>
          <w:p w:rsidR="000F1315" w:rsidRDefault="00AA74AE">
            <w:pPr>
              <w:pStyle w:val="TableParagraph"/>
              <w:spacing w:before="73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8.Анализ</w:t>
            </w:r>
            <w:r w:rsidR="009B0C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9B0C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B0C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 w:rsidR="009B0C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 w:rsidR="009B0CF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  <w:tr w:rsidR="000F1315">
        <w:trPr>
          <w:trHeight w:val="2094"/>
        </w:trPr>
        <w:tc>
          <w:tcPr>
            <w:tcW w:w="567" w:type="dxa"/>
          </w:tcPr>
          <w:p w:rsidR="000F1315" w:rsidRDefault="00AA74AE">
            <w:pPr>
              <w:pStyle w:val="TableParagraph"/>
              <w:spacing w:before="68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9B0CF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spacing w:before="68" w:line="482" w:lineRule="auto"/>
              <w:ind w:left="278" w:right="2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2025года </w:t>
            </w:r>
            <w:r>
              <w:rPr>
                <w:spacing w:val="-4"/>
                <w:sz w:val="24"/>
              </w:rPr>
              <w:t>Май</w:t>
            </w:r>
          </w:p>
          <w:p w:rsidR="000F1315" w:rsidRDefault="00AA74AE">
            <w:pPr>
              <w:pStyle w:val="TableParagraph"/>
              <w:spacing w:before="4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spacing w:before="68"/>
              <w:ind w:left="554" w:right="106" w:hanging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 xml:space="preserve">справка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F1315" w:rsidRDefault="00AA74AE">
            <w:pPr>
              <w:pStyle w:val="TableParagraph"/>
              <w:spacing w:before="0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spacing w:before="68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9B0C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заместитель</w:t>
            </w:r>
          </w:p>
          <w:p w:rsidR="000F1315" w:rsidRDefault="00AA74AE">
            <w:pPr>
              <w:pStyle w:val="TableParagraph"/>
              <w:spacing w:before="0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0F1315">
        <w:trPr>
          <w:trHeight w:val="981"/>
        </w:trPr>
        <w:tc>
          <w:tcPr>
            <w:tcW w:w="567" w:type="dxa"/>
          </w:tcPr>
          <w:p w:rsidR="000F1315" w:rsidRDefault="00AA74AE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3785" w:type="dxa"/>
          </w:tcPr>
          <w:p w:rsidR="000F1315" w:rsidRDefault="00AA74AE">
            <w:pPr>
              <w:pStyle w:val="TableParagraph"/>
              <w:tabs>
                <w:tab w:val="left" w:pos="1343"/>
                <w:tab w:val="left" w:pos="2541"/>
              </w:tabs>
              <w:ind w:left="73" w:right="5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дорожной карты</w:t>
            </w:r>
          </w:p>
        </w:tc>
        <w:tc>
          <w:tcPr>
            <w:tcW w:w="1543" w:type="dxa"/>
          </w:tcPr>
          <w:p w:rsidR="000F1315" w:rsidRDefault="00AA74AE"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:rsidR="000F1315" w:rsidRDefault="000F1315"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 w:rsidR="000F1315" w:rsidRDefault="00AA74AE">
            <w:pPr>
              <w:pStyle w:val="TableParagraph"/>
              <w:spacing w:before="1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8" w:type="dxa"/>
          </w:tcPr>
          <w:p w:rsidR="000F1315" w:rsidRDefault="00AA74AE">
            <w:pPr>
              <w:pStyle w:val="TableParagraph"/>
              <w:ind w:left="638" w:right="106" w:hanging="38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2383" w:type="dxa"/>
          </w:tcPr>
          <w:p w:rsidR="000F1315" w:rsidRDefault="00AA74AE">
            <w:pPr>
              <w:pStyle w:val="TableParagraph"/>
              <w:ind w:left="671" w:hanging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:rsidR="00AA74AE" w:rsidRDefault="00AA74AE"/>
    <w:sectPr w:rsidR="00AA74AE" w:rsidSect="000F1315">
      <w:type w:val="continuous"/>
      <w:pgSz w:w="11910" w:h="16840"/>
      <w:pgMar w:top="1400" w:right="141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195"/>
    <w:multiLevelType w:val="hybridMultilevel"/>
    <w:tmpl w:val="38BCF28C"/>
    <w:lvl w:ilvl="0" w:tplc="8BD85DFE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6A8BD6">
      <w:numFmt w:val="bullet"/>
      <w:lvlText w:val="•"/>
      <w:lvlJc w:val="left"/>
      <w:pPr>
        <w:ind w:left="1151" w:hanging="300"/>
      </w:pPr>
      <w:rPr>
        <w:rFonts w:hint="default"/>
        <w:lang w:val="ru-RU" w:eastAsia="en-US" w:bidi="ar-SA"/>
      </w:rPr>
    </w:lvl>
    <w:lvl w:ilvl="2" w:tplc="168C587A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3" w:tplc="AC18A820">
      <w:numFmt w:val="bullet"/>
      <w:lvlText w:val="•"/>
      <w:lvlJc w:val="left"/>
      <w:pPr>
        <w:ind w:left="1733" w:hanging="300"/>
      </w:pPr>
      <w:rPr>
        <w:rFonts w:hint="default"/>
        <w:lang w:val="ru-RU" w:eastAsia="en-US" w:bidi="ar-SA"/>
      </w:rPr>
    </w:lvl>
    <w:lvl w:ilvl="4" w:tplc="6D8894AA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5" w:tplc="B87CF464">
      <w:numFmt w:val="bullet"/>
      <w:lvlText w:val="•"/>
      <w:lvlJc w:val="left"/>
      <w:pPr>
        <w:ind w:left="2315" w:hanging="300"/>
      </w:pPr>
      <w:rPr>
        <w:rFonts w:hint="default"/>
        <w:lang w:val="ru-RU" w:eastAsia="en-US" w:bidi="ar-SA"/>
      </w:rPr>
    </w:lvl>
    <w:lvl w:ilvl="6" w:tplc="4AD64624">
      <w:numFmt w:val="bullet"/>
      <w:lvlText w:val="•"/>
      <w:lvlJc w:val="left"/>
      <w:pPr>
        <w:ind w:left="2606" w:hanging="300"/>
      </w:pPr>
      <w:rPr>
        <w:rFonts w:hint="default"/>
        <w:lang w:val="ru-RU" w:eastAsia="en-US" w:bidi="ar-SA"/>
      </w:rPr>
    </w:lvl>
    <w:lvl w:ilvl="7" w:tplc="6ABA0044">
      <w:numFmt w:val="bullet"/>
      <w:lvlText w:val="•"/>
      <w:lvlJc w:val="left"/>
      <w:pPr>
        <w:ind w:left="2897" w:hanging="300"/>
      </w:pPr>
      <w:rPr>
        <w:rFonts w:hint="default"/>
        <w:lang w:val="ru-RU" w:eastAsia="en-US" w:bidi="ar-SA"/>
      </w:rPr>
    </w:lvl>
    <w:lvl w:ilvl="8" w:tplc="9566FB64">
      <w:numFmt w:val="bullet"/>
      <w:lvlText w:val="•"/>
      <w:lvlJc w:val="left"/>
      <w:pPr>
        <w:ind w:left="3188" w:hanging="300"/>
      </w:pPr>
      <w:rPr>
        <w:rFonts w:hint="default"/>
        <w:lang w:val="ru-RU" w:eastAsia="en-US" w:bidi="ar-SA"/>
      </w:rPr>
    </w:lvl>
  </w:abstractNum>
  <w:abstractNum w:abstractNumId="1">
    <w:nsid w:val="60CE1C58"/>
    <w:multiLevelType w:val="hybridMultilevel"/>
    <w:tmpl w:val="76B20B52"/>
    <w:lvl w:ilvl="0" w:tplc="84764760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16F95A">
      <w:numFmt w:val="bullet"/>
      <w:lvlText w:val="•"/>
      <w:lvlJc w:val="left"/>
      <w:pPr>
        <w:ind w:left="1151" w:hanging="300"/>
      </w:pPr>
      <w:rPr>
        <w:rFonts w:hint="default"/>
        <w:lang w:val="ru-RU" w:eastAsia="en-US" w:bidi="ar-SA"/>
      </w:rPr>
    </w:lvl>
    <w:lvl w:ilvl="2" w:tplc="7CB256CC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3" w:tplc="36AE0772">
      <w:numFmt w:val="bullet"/>
      <w:lvlText w:val="•"/>
      <w:lvlJc w:val="left"/>
      <w:pPr>
        <w:ind w:left="1733" w:hanging="300"/>
      </w:pPr>
      <w:rPr>
        <w:rFonts w:hint="default"/>
        <w:lang w:val="ru-RU" w:eastAsia="en-US" w:bidi="ar-SA"/>
      </w:rPr>
    </w:lvl>
    <w:lvl w:ilvl="4" w:tplc="0B74B62C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5" w:tplc="47F87E14">
      <w:numFmt w:val="bullet"/>
      <w:lvlText w:val="•"/>
      <w:lvlJc w:val="left"/>
      <w:pPr>
        <w:ind w:left="2315" w:hanging="300"/>
      </w:pPr>
      <w:rPr>
        <w:rFonts w:hint="default"/>
        <w:lang w:val="ru-RU" w:eastAsia="en-US" w:bidi="ar-SA"/>
      </w:rPr>
    </w:lvl>
    <w:lvl w:ilvl="6" w:tplc="307C7B18">
      <w:numFmt w:val="bullet"/>
      <w:lvlText w:val="•"/>
      <w:lvlJc w:val="left"/>
      <w:pPr>
        <w:ind w:left="2606" w:hanging="300"/>
      </w:pPr>
      <w:rPr>
        <w:rFonts w:hint="default"/>
        <w:lang w:val="ru-RU" w:eastAsia="en-US" w:bidi="ar-SA"/>
      </w:rPr>
    </w:lvl>
    <w:lvl w:ilvl="7" w:tplc="DE422D26">
      <w:numFmt w:val="bullet"/>
      <w:lvlText w:val="•"/>
      <w:lvlJc w:val="left"/>
      <w:pPr>
        <w:ind w:left="2897" w:hanging="300"/>
      </w:pPr>
      <w:rPr>
        <w:rFonts w:hint="default"/>
        <w:lang w:val="ru-RU" w:eastAsia="en-US" w:bidi="ar-SA"/>
      </w:rPr>
    </w:lvl>
    <w:lvl w:ilvl="8" w:tplc="5B9CC3D4">
      <w:numFmt w:val="bullet"/>
      <w:lvlText w:val="•"/>
      <w:lvlJc w:val="left"/>
      <w:pPr>
        <w:ind w:left="318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1315"/>
    <w:rsid w:val="00086CA6"/>
    <w:rsid w:val="000F1315"/>
    <w:rsid w:val="00627ABF"/>
    <w:rsid w:val="0098663B"/>
    <w:rsid w:val="009B0CFB"/>
    <w:rsid w:val="00AA74AE"/>
    <w:rsid w:val="00B62E0C"/>
    <w:rsid w:val="00DE5494"/>
    <w:rsid w:val="00EA191D"/>
    <w:rsid w:val="00E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315"/>
    <w:rPr>
      <w:rFonts w:ascii="Microsoft Sans Serif" w:eastAsia="Microsoft Sans Serif" w:hAnsi="Microsoft Sans Serif" w:cs="Microsoft Sans Serif"/>
      <w:sz w:val="6"/>
      <w:szCs w:val="6"/>
    </w:rPr>
  </w:style>
  <w:style w:type="paragraph" w:customStyle="1" w:styleId="Heading1">
    <w:name w:val="Heading 1"/>
    <w:basedOn w:val="a"/>
    <w:uiPriority w:val="1"/>
    <w:qFormat/>
    <w:rsid w:val="000F1315"/>
    <w:pPr>
      <w:spacing w:line="189" w:lineRule="exact"/>
      <w:outlineLvl w:val="1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Heading2">
    <w:name w:val="Heading 2"/>
    <w:basedOn w:val="a"/>
    <w:uiPriority w:val="1"/>
    <w:qFormat/>
    <w:rsid w:val="000F1315"/>
    <w:pPr>
      <w:spacing w:line="85" w:lineRule="exact"/>
      <w:ind w:left="140"/>
      <w:outlineLvl w:val="2"/>
    </w:pPr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List Paragraph"/>
    <w:basedOn w:val="a"/>
    <w:uiPriority w:val="1"/>
    <w:qFormat/>
    <w:rsid w:val="000F1315"/>
  </w:style>
  <w:style w:type="paragraph" w:customStyle="1" w:styleId="TableParagraph">
    <w:name w:val="Table Paragraph"/>
    <w:basedOn w:val="a"/>
    <w:uiPriority w:val="1"/>
    <w:qFormat/>
    <w:rsid w:val="000F1315"/>
    <w:pPr>
      <w:spacing w:before="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3</cp:revision>
  <cp:lastPrinted>2024-12-19T10:27:00Z</cp:lastPrinted>
  <dcterms:created xsi:type="dcterms:W3CDTF">2024-12-17T12:14:00Z</dcterms:created>
  <dcterms:modified xsi:type="dcterms:W3CDTF">2024-12-19T10:31:00Z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2013</vt:lpwstr>
  </property>
</Properties>
</file>